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576"/>
      </w:tblGrid>
      <w:tr w:rsidR="00FF254C" w:rsidRPr="001B25BC" w:rsidTr="00CB283E">
        <w:trPr>
          <w:trHeight w:val="2809"/>
          <w:jc w:val="center"/>
        </w:trPr>
        <w:tc>
          <w:tcPr>
            <w:tcW w:w="5000" w:type="pct"/>
          </w:tcPr>
          <w:p w:rsidR="00FF254C" w:rsidRPr="00E90E62" w:rsidRDefault="00FF254C" w:rsidP="00CB283E">
            <w:pPr>
              <w:pStyle w:val="NoSpacing"/>
              <w:jc w:val="center"/>
              <w:rPr>
                <w:rFonts w:ascii="Cambria" w:hAnsi="Cambria" w:cs="Times New Roman"/>
                <w:caps/>
                <w:sz w:val="24"/>
                <w:szCs w:val="24"/>
              </w:rPr>
            </w:pPr>
            <w:r w:rsidRPr="00E90E62">
              <w:rPr>
                <w:rFonts w:ascii="Cambria" w:hAnsi="Cambria" w:cs="Times New Roman"/>
                <w:caps/>
                <w:sz w:val="24"/>
                <w:szCs w:val="24"/>
              </w:rPr>
              <w:t>Senior design group #3</w:t>
            </w:r>
          </w:p>
        </w:tc>
      </w:tr>
      <w:tr w:rsidR="00FF254C" w:rsidRPr="001B25BC" w:rsidTr="00CB283E">
        <w:trPr>
          <w:trHeight w:val="1404"/>
          <w:jc w:val="center"/>
        </w:trPr>
        <w:tc>
          <w:tcPr>
            <w:tcW w:w="5000" w:type="pct"/>
            <w:tcBorders>
              <w:bottom w:val="single" w:sz="4" w:space="0" w:color="4F81BD"/>
            </w:tcBorders>
            <w:vAlign w:val="center"/>
          </w:tcPr>
          <w:p w:rsidR="00FF254C" w:rsidRPr="00E90E62" w:rsidRDefault="00FF254C" w:rsidP="00CB283E">
            <w:pPr>
              <w:pStyle w:val="NoSpacing"/>
              <w:jc w:val="center"/>
              <w:rPr>
                <w:rFonts w:ascii="Cambria" w:hAnsi="Cambria" w:cs="Times New Roman"/>
                <w:sz w:val="24"/>
                <w:szCs w:val="24"/>
              </w:rPr>
            </w:pPr>
            <w:r w:rsidRPr="00551AD5">
              <w:rPr>
                <w:rFonts w:ascii="Cambria" w:hAnsi="Cambria" w:cs="Times New Roman"/>
                <w:b/>
                <w:bCs/>
                <w:sz w:val="56"/>
                <w:szCs w:val="56"/>
              </w:rPr>
              <w:t>Integration of Experimental Propulsion Systems in Micro Air Vehicles</w:t>
            </w:r>
          </w:p>
        </w:tc>
      </w:tr>
      <w:tr w:rsidR="00FF254C" w:rsidRPr="001B25BC" w:rsidTr="00CB283E">
        <w:trPr>
          <w:trHeight w:val="702"/>
          <w:jc w:val="center"/>
        </w:trPr>
        <w:tc>
          <w:tcPr>
            <w:tcW w:w="5000" w:type="pct"/>
            <w:tcBorders>
              <w:top w:val="single" w:sz="4" w:space="0" w:color="4F81BD"/>
            </w:tcBorders>
            <w:vAlign w:val="center"/>
          </w:tcPr>
          <w:p w:rsidR="00FF254C" w:rsidRPr="00E90E62" w:rsidRDefault="00C953E6" w:rsidP="00CB283E">
            <w:pPr>
              <w:pStyle w:val="NoSpacing"/>
              <w:jc w:val="center"/>
              <w:rPr>
                <w:rFonts w:ascii="Cambria" w:hAnsi="Cambria" w:cs="Times New Roman"/>
                <w:sz w:val="24"/>
                <w:szCs w:val="24"/>
              </w:rPr>
            </w:pPr>
            <w:r>
              <w:rPr>
                <w:rFonts w:ascii="Cambria" w:hAnsi="Cambria" w:cs="Times New Roman"/>
                <w:sz w:val="44"/>
                <w:szCs w:val="44"/>
              </w:rPr>
              <w:t>Improve</w:t>
            </w:r>
            <w:r w:rsidR="00FF254C">
              <w:rPr>
                <w:rFonts w:ascii="Cambria" w:hAnsi="Cambria" w:cs="Times New Roman"/>
                <w:sz w:val="44"/>
                <w:szCs w:val="44"/>
              </w:rPr>
              <w:t xml:space="preserve"> Phase</w:t>
            </w:r>
          </w:p>
        </w:tc>
      </w:tr>
      <w:tr w:rsidR="00FF254C" w:rsidRPr="001B25BC" w:rsidTr="00CB283E">
        <w:trPr>
          <w:trHeight w:val="352"/>
          <w:jc w:val="center"/>
        </w:trPr>
        <w:tc>
          <w:tcPr>
            <w:tcW w:w="5000" w:type="pct"/>
            <w:vAlign w:val="center"/>
          </w:tcPr>
          <w:p w:rsidR="00FF254C" w:rsidRPr="001B25BC" w:rsidRDefault="00FF254C" w:rsidP="00CB283E">
            <w:pPr>
              <w:pStyle w:val="NoSpacing"/>
              <w:jc w:val="center"/>
              <w:rPr>
                <w:rFonts w:cs="Times New Roman"/>
                <w:sz w:val="24"/>
                <w:szCs w:val="24"/>
              </w:rPr>
            </w:pPr>
          </w:p>
        </w:tc>
      </w:tr>
      <w:tr w:rsidR="00FF254C" w:rsidRPr="001B25BC" w:rsidTr="00CB283E">
        <w:trPr>
          <w:trHeight w:val="352"/>
          <w:jc w:val="center"/>
        </w:trPr>
        <w:tc>
          <w:tcPr>
            <w:tcW w:w="5000" w:type="pct"/>
            <w:vAlign w:val="center"/>
          </w:tcPr>
          <w:p w:rsidR="00FF254C" w:rsidRPr="001B25BC" w:rsidRDefault="00C953E6" w:rsidP="00CB283E">
            <w:pPr>
              <w:pStyle w:val="NoSpacing"/>
              <w:jc w:val="center"/>
              <w:rPr>
                <w:rFonts w:cs="Times New Roman"/>
                <w:sz w:val="28"/>
                <w:szCs w:val="28"/>
              </w:rPr>
            </w:pPr>
            <w:r>
              <w:rPr>
                <w:rFonts w:cs="Times New Roman"/>
                <w:sz w:val="28"/>
                <w:szCs w:val="28"/>
              </w:rPr>
              <w:t>March</w:t>
            </w:r>
            <w:r w:rsidR="00FF254C">
              <w:rPr>
                <w:rFonts w:cs="Times New Roman"/>
                <w:sz w:val="28"/>
                <w:szCs w:val="28"/>
              </w:rPr>
              <w:t xml:space="preserve"> 1, 2011</w:t>
            </w:r>
          </w:p>
          <w:p w:rsidR="00FF254C" w:rsidRPr="001B25BC" w:rsidRDefault="00FF254C" w:rsidP="00CB283E">
            <w:pPr>
              <w:pStyle w:val="NoSpacing"/>
              <w:jc w:val="center"/>
              <w:rPr>
                <w:rFonts w:cs="Times New Roman"/>
                <w:sz w:val="24"/>
                <w:szCs w:val="24"/>
              </w:rPr>
            </w:pPr>
          </w:p>
          <w:p w:rsidR="00FF254C" w:rsidRPr="001B25BC" w:rsidRDefault="00FF254C" w:rsidP="00CB283E">
            <w:pPr>
              <w:pStyle w:val="NoSpacing"/>
              <w:jc w:val="center"/>
              <w:rPr>
                <w:rFonts w:cs="Times New Roman"/>
                <w:b/>
                <w:bCs/>
                <w:sz w:val="28"/>
                <w:szCs w:val="28"/>
              </w:rPr>
            </w:pPr>
            <w:r w:rsidRPr="001B25BC">
              <w:rPr>
                <w:rFonts w:cs="Times New Roman"/>
                <w:b/>
                <w:bCs/>
                <w:sz w:val="28"/>
                <w:szCs w:val="28"/>
              </w:rPr>
              <w:t>Team # 3</w:t>
            </w:r>
          </w:p>
          <w:p w:rsidR="00FF254C" w:rsidRPr="001B25BC" w:rsidRDefault="00FF254C" w:rsidP="00CB283E">
            <w:pPr>
              <w:pStyle w:val="NoSpacing"/>
              <w:jc w:val="center"/>
              <w:rPr>
                <w:rFonts w:cs="Times New Roman"/>
                <w:b/>
                <w:bCs/>
                <w:sz w:val="28"/>
                <w:szCs w:val="28"/>
              </w:rPr>
            </w:pPr>
            <w:r w:rsidRPr="001B25BC">
              <w:rPr>
                <w:rFonts w:cs="Times New Roman"/>
                <w:b/>
                <w:bCs/>
                <w:sz w:val="28"/>
                <w:szCs w:val="28"/>
              </w:rPr>
              <w:t>Group Members:</w:t>
            </w:r>
          </w:p>
          <w:p w:rsidR="00FF254C" w:rsidRPr="001B25BC" w:rsidRDefault="00FF254C" w:rsidP="00CB283E">
            <w:pPr>
              <w:pStyle w:val="NoSpacing"/>
              <w:jc w:val="center"/>
              <w:rPr>
                <w:rFonts w:cs="Times New Roman"/>
                <w:sz w:val="28"/>
                <w:szCs w:val="28"/>
              </w:rPr>
            </w:pPr>
            <w:r w:rsidRPr="001B25BC">
              <w:rPr>
                <w:rFonts w:cs="Times New Roman"/>
                <w:sz w:val="28"/>
                <w:szCs w:val="28"/>
              </w:rPr>
              <w:t xml:space="preserve">Kristina De </w:t>
            </w:r>
            <w:proofErr w:type="spellStart"/>
            <w:r w:rsidRPr="001B25BC">
              <w:rPr>
                <w:rFonts w:cs="Times New Roman"/>
                <w:sz w:val="28"/>
                <w:szCs w:val="28"/>
              </w:rPr>
              <w:t>Armas</w:t>
            </w:r>
            <w:proofErr w:type="spellEnd"/>
          </w:p>
          <w:p w:rsidR="00FF254C" w:rsidRPr="001B25BC" w:rsidRDefault="00FF254C" w:rsidP="00CB283E">
            <w:pPr>
              <w:pStyle w:val="NoSpacing"/>
              <w:jc w:val="center"/>
              <w:rPr>
                <w:rFonts w:cs="Times New Roman"/>
                <w:sz w:val="28"/>
                <w:szCs w:val="28"/>
              </w:rPr>
            </w:pPr>
            <w:r w:rsidRPr="001B25BC">
              <w:rPr>
                <w:rFonts w:cs="Times New Roman"/>
                <w:sz w:val="28"/>
                <w:szCs w:val="28"/>
              </w:rPr>
              <w:t xml:space="preserve">Michael </w:t>
            </w:r>
            <w:proofErr w:type="spellStart"/>
            <w:r w:rsidRPr="001B25BC">
              <w:rPr>
                <w:rFonts w:cs="Times New Roman"/>
                <w:sz w:val="28"/>
                <w:szCs w:val="28"/>
              </w:rPr>
              <w:t>Isaza</w:t>
            </w:r>
            <w:proofErr w:type="spellEnd"/>
          </w:p>
          <w:p w:rsidR="00FF254C" w:rsidRDefault="00FF254C" w:rsidP="00CB283E">
            <w:pPr>
              <w:pStyle w:val="NoSpacing"/>
              <w:jc w:val="center"/>
              <w:rPr>
                <w:rFonts w:cs="Times New Roman"/>
                <w:sz w:val="28"/>
                <w:szCs w:val="28"/>
              </w:rPr>
            </w:pPr>
            <w:r w:rsidRPr="001B25BC">
              <w:rPr>
                <w:rFonts w:cs="Times New Roman"/>
                <w:sz w:val="28"/>
                <w:szCs w:val="28"/>
              </w:rPr>
              <w:t xml:space="preserve">Santiago </w:t>
            </w:r>
            <w:proofErr w:type="spellStart"/>
            <w:r w:rsidRPr="001B25BC">
              <w:rPr>
                <w:rFonts w:cs="Times New Roman"/>
                <w:sz w:val="28"/>
                <w:szCs w:val="28"/>
              </w:rPr>
              <w:t>Baus</w:t>
            </w:r>
            <w:proofErr w:type="spellEnd"/>
            <w:r w:rsidRPr="001B25BC">
              <w:rPr>
                <w:rFonts w:cs="Times New Roman"/>
                <w:sz w:val="28"/>
                <w:szCs w:val="28"/>
              </w:rPr>
              <w:t xml:space="preserve"> </w:t>
            </w:r>
          </w:p>
          <w:p w:rsidR="00FF254C" w:rsidRPr="001B25BC" w:rsidRDefault="00FF254C" w:rsidP="00CB283E">
            <w:pPr>
              <w:pStyle w:val="NoSpacing"/>
              <w:jc w:val="center"/>
              <w:rPr>
                <w:rFonts w:cs="Times New Roman"/>
                <w:sz w:val="28"/>
                <w:szCs w:val="28"/>
              </w:rPr>
            </w:pPr>
            <w:r w:rsidRPr="001B25BC">
              <w:rPr>
                <w:rFonts w:cs="Times New Roman"/>
                <w:sz w:val="28"/>
                <w:szCs w:val="28"/>
              </w:rPr>
              <w:t xml:space="preserve">Erica </w:t>
            </w:r>
            <w:proofErr w:type="spellStart"/>
            <w:r w:rsidRPr="001B25BC">
              <w:rPr>
                <w:rFonts w:cs="Times New Roman"/>
                <w:sz w:val="28"/>
                <w:szCs w:val="28"/>
              </w:rPr>
              <w:t>Cosmutto</w:t>
            </w:r>
            <w:proofErr w:type="spellEnd"/>
          </w:p>
          <w:p w:rsidR="00FF254C" w:rsidRPr="001B25BC" w:rsidRDefault="00FF254C" w:rsidP="00CB283E">
            <w:pPr>
              <w:pStyle w:val="NoSpacing"/>
              <w:jc w:val="center"/>
              <w:rPr>
                <w:rFonts w:cs="Times New Roman"/>
                <w:sz w:val="28"/>
                <w:szCs w:val="28"/>
              </w:rPr>
            </w:pPr>
            <w:r w:rsidRPr="001B25BC">
              <w:rPr>
                <w:rFonts w:cs="Times New Roman"/>
                <w:sz w:val="28"/>
                <w:szCs w:val="28"/>
              </w:rPr>
              <w:t>Hunter Metzger</w:t>
            </w:r>
          </w:p>
          <w:p w:rsidR="00FF254C" w:rsidRPr="001B25BC" w:rsidRDefault="00FF254C" w:rsidP="00CB283E">
            <w:pPr>
              <w:pStyle w:val="NoSpacing"/>
              <w:jc w:val="center"/>
              <w:rPr>
                <w:rFonts w:cs="Times New Roman"/>
                <w:sz w:val="28"/>
                <w:szCs w:val="28"/>
              </w:rPr>
            </w:pPr>
            <w:r>
              <w:rPr>
                <w:rFonts w:cs="Times New Roman"/>
                <w:noProof/>
                <w:sz w:val="28"/>
                <w:szCs w:val="28"/>
              </w:rPr>
              <w:drawing>
                <wp:anchor distT="0" distB="0" distL="114300" distR="114300" simplePos="0" relativeHeight="251660288" behindDoc="0" locked="0" layoutInCell="1" allowOverlap="1">
                  <wp:simplePos x="0" y="0"/>
                  <wp:positionH relativeFrom="column">
                    <wp:posOffset>3503295</wp:posOffset>
                  </wp:positionH>
                  <wp:positionV relativeFrom="paragraph">
                    <wp:posOffset>435610</wp:posOffset>
                  </wp:positionV>
                  <wp:extent cx="2362200" cy="2362200"/>
                  <wp:effectExtent l="0" t="0" r="0" b="0"/>
                  <wp:wrapThrough wrapText="bothSides">
                    <wp:wrapPolygon edited="0">
                      <wp:start x="9406" y="348"/>
                      <wp:lineTo x="7839" y="523"/>
                      <wp:lineTo x="3484" y="2613"/>
                      <wp:lineTo x="3310" y="3310"/>
                      <wp:lineTo x="1394" y="5923"/>
                      <wp:lineTo x="523" y="8710"/>
                      <wp:lineTo x="348" y="11497"/>
                      <wp:lineTo x="1045" y="14284"/>
                      <wp:lineTo x="2787" y="17419"/>
                      <wp:lineTo x="6445" y="20032"/>
                      <wp:lineTo x="9406" y="20729"/>
                      <wp:lineTo x="10277" y="20729"/>
                      <wp:lineTo x="11497" y="20729"/>
                      <wp:lineTo x="12542" y="20729"/>
                      <wp:lineTo x="15329" y="20032"/>
                      <wp:lineTo x="15155" y="19858"/>
                      <wp:lineTo x="15677" y="19858"/>
                      <wp:lineTo x="18987" y="17419"/>
                      <wp:lineTo x="19161" y="17071"/>
                      <wp:lineTo x="20555" y="14458"/>
                      <wp:lineTo x="20555" y="14284"/>
                      <wp:lineTo x="21252" y="11671"/>
                      <wp:lineTo x="21252" y="8710"/>
                      <wp:lineTo x="20381" y="5923"/>
                      <wp:lineTo x="18813" y="4006"/>
                      <wp:lineTo x="18116" y="2613"/>
                      <wp:lineTo x="13761" y="523"/>
                      <wp:lineTo x="12368" y="348"/>
                      <wp:lineTo x="9406" y="348"/>
                    </wp:wrapPolygon>
                  </wp:wrapThrough>
                  <wp:docPr id="6" name="Picture 3" descr="http://www.eng.fsu.edu/~arenaal/Solar_Car/images/COE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fsu.edu/~arenaal/Solar_Car/images/COE_seal.png"/>
                          <pic:cNvPicPr>
                            <a:picLocks noChangeAspect="1" noChangeArrowheads="1"/>
                          </pic:cNvPicPr>
                        </pic:nvPicPr>
                        <pic:blipFill>
                          <a:blip r:embed="rId7" cstate="print"/>
                          <a:srcRect/>
                          <a:stretch>
                            <a:fillRect/>
                          </a:stretch>
                        </pic:blipFill>
                        <pic:spPr bwMode="auto">
                          <a:xfrm>
                            <a:off x="0" y="0"/>
                            <a:ext cx="2362200" cy="2362200"/>
                          </a:xfrm>
                          <a:prstGeom prst="rect">
                            <a:avLst/>
                          </a:prstGeom>
                          <a:noFill/>
                        </pic:spPr>
                      </pic:pic>
                    </a:graphicData>
                  </a:graphic>
                </wp:anchor>
              </w:drawing>
            </w:r>
            <w:r w:rsidRPr="001B25BC">
              <w:rPr>
                <w:rFonts w:cs="Times New Roman"/>
                <w:sz w:val="28"/>
                <w:szCs w:val="28"/>
              </w:rPr>
              <w:t>Joel Ware</w:t>
            </w:r>
          </w:p>
          <w:p w:rsidR="00FF254C" w:rsidRPr="001B25BC" w:rsidRDefault="00FF254C" w:rsidP="00CB283E">
            <w:pPr>
              <w:pStyle w:val="NoSpacing"/>
              <w:jc w:val="center"/>
              <w:rPr>
                <w:rFonts w:cs="Times New Roman"/>
                <w:b/>
                <w:bCs/>
                <w:sz w:val="24"/>
                <w:szCs w:val="24"/>
              </w:rPr>
            </w:pPr>
            <w:r>
              <w:rPr>
                <w:rFonts w:cs="Times New Roman"/>
                <w:b/>
                <w:bCs/>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456565</wp:posOffset>
                  </wp:positionV>
                  <wp:extent cx="2286000" cy="2257425"/>
                  <wp:effectExtent l="19050" t="0" r="0" b="0"/>
                  <wp:wrapThrough wrapText="bothSides">
                    <wp:wrapPolygon edited="0">
                      <wp:start x="4320" y="0"/>
                      <wp:lineTo x="2160" y="2552"/>
                      <wp:lineTo x="3240" y="5833"/>
                      <wp:lineTo x="3060" y="8749"/>
                      <wp:lineTo x="1440" y="9296"/>
                      <wp:lineTo x="-180" y="10937"/>
                      <wp:lineTo x="180" y="14582"/>
                      <wp:lineTo x="2700" y="17681"/>
                      <wp:lineTo x="8460" y="20415"/>
                      <wp:lineTo x="10080" y="21509"/>
                      <wp:lineTo x="10260" y="21509"/>
                      <wp:lineTo x="11340" y="21509"/>
                      <wp:lineTo x="11520" y="21509"/>
                      <wp:lineTo x="12960" y="20597"/>
                      <wp:lineTo x="13320" y="20415"/>
                      <wp:lineTo x="18900" y="17681"/>
                      <wp:lineTo x="18900" y="17499"/>
                      <wp:lineTo x="19260" y="17499"/>
                      <wp:lineTo x="21060" y="14947"/>
                      <wp:lineTo x="21240" y="14582"/>
                      <wp:lineTo x="21600" y="12759"/>
                      <wp:lineTo x="21600" y="10390"/>
                      <wp:lineTo x="20340" y="9114"/>
                      <wp:lineTo x="18720" y="8749"/>
                      <wp:lineTo x="18540" y="5833"/>
                      <wp:lineTo x="19440" y="3099"/>
                      <wp:lineTo x="19980" y="2734"/>
                      <wp:lineTo x="19260" y="1823"/>
                      <wp:lineTo x="17640" y="0"/>
                      <wp:lineTo x="4320" y="0"/>
                    </wp:wrapPolygon>
                  </wp:wrapThrough>
                  <wp:docPr id="5" name="Picture 2" descr="http://cnd.memphis.edu/isdp07/af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d.memphis.edu/isdp07/afrl.png"/>
                          <pic:cNvPicPr>
                            <a:picLocks noChangeAspect="1" noChangeArrowheads="1"/>
                          </pic:cNvPicPr>
                        </pic:nvPicPr>
                        <pic:blipFill>
                          <a:blip r:embed="rId8" cstate="print"/>
                          <a:srcRect/>
                          <a:stretch>
                            <a:fillRect/>
                          </a:stretch>
                        </pic:blipFill>
                        <pic:spPr bwMode="auto">
                          <a:xfrm>
                            <a:off x="0" y="0"/>
                            <a:ext cx="2286000" cy="2257425"/>
                          </a:xfrm>
                          <a:prstGeom prst="rect">
                            <a:avLst/>
                          </a:prstGeom>
                          <a:noFill/>
                        </pic:spPr>
                      </pic:pic>
                    </a:graphicData>
                  </a:graphic>
                </wp:anchor>
              </w:drawing>
            </w:r>
          </w:p>
        </w:tc>
      </w:tr>
      <w:tr w:rsidR="00FF254C" w:rsidRPr="001B25BC" w:rsidTr="00CB283E">
        <w:trPr>
          <w:trHeight w:val="352"/>
          <w:jc w:val="center"/>
        </w:trPr>
        <w:tc>
          <w:tcPr>
            <w:tcW w:w="5000" w:type="pct"/>
            <w:vAlign w:val="center"/>
          </w:tcPr>
          <w:sdt>
            <w:sdtPr>
              <w:rPr>
                <w:rFonts w:ascii="Calibri" w:eastAsia="Calibri" w:hAnsi="Calibri" w:cs="Calibri"/>
                <w:b w:val="0"/>
                <w:bCs w:val="0"/>
                <w:color w:val="auto"/>
                <w:sz w:val="22"/>
                <w:szCs w:val="22"/>
              </w:rPr>
              <w:id w:val="445631485"/>
              <w:docPartObj>
                <w:docPartGallery w:val="Table of Contents"/>
                <w:docPartUnique/>
              </w:docPartObj>
            </w:sdtPr>
            <w:sdtContent>
              <w:p w:rsidR="00FF254C" w:rsidRDefault="00FF254C" w:rsidP="00CB283E">
                <w:pPr>
                  <w:pStyle w:val="TOCHeading"/>
                  <w:jc w:val="center"/>
                </w:pPr>
                <w:r>
                  <w:t>Table of Contents</w:t>
                </w:r>
              </w:p>
              <w:p w:rsidR="00F94706" w:rsidRDefault="005C2269">
                <w:pPr>
                  <w:pStyle w:val="TOC1"/>
                  <w:tabs>
                    <w:tab w:val="right" w:leader="dot" w:pos="9350"/>
                  </w:tabs>
                  <w:rPr>
                    <w:rFonts w:asciiTheme="minorHAnsi" w:eastAsiaTheme="minorEastAsia" w:hAnsiTheme="minorHAnsi" w:cstheme="minorBidi"/>
                    <w:noProof/>
                  </w:rPr>
                </w:pPr>
                <w:r>
                  <w:fldChar w:fldCharType="begin"/>
                </w:r>
                <w:r w:rsidR="00FF254C">
                  <w:instrText xml:space="preserve"> TOC \o "1-3" \h \z \u </w:instrText>
                </w:r>
                <w:r>
                  <w:fldChar w:fldCharType="separate"/>
                </w:r>
                <w:hyperlink w:anchor="_Toc286704574" w:history="1">
                  <w:r w:rsidR="00F94706" w:rsidRPr="00884E21">
                    <w:rPr>
                      <w:rStyle w:val="Hyperlink"/>
                      <w:noProof/>
                    </w:rPr>
                    <w:t>List of Tables</w:t>
                  </w:r>
                  <w:r w:rsidR="00F94706">
                    <w:rPr>
                      <w:noProof/>
                      <w:webHidden/>
                    </w:rPr>
                    <w:tab/>
                  </w:r>
                  <w:r w:rsidR="00F94706">
                    <w:rPr>
                      <w:noProof/>
                      <w:webHidden/>
                    </w:rPr>
                    <w:fldChar w:fldCharType="begin"/>
                  </w:r>
                  <w:r w:rsidR="00F94706">
                    <w:rPr>
                      <w:noProof/>
                      <w:webHidden/>
                    </w:rPr>
                    <w:instrText xml:space="preserve"> PAGEREF _Toc286704574 \h </w:instrText>
                  </w:r>
                  <w:r w:rsidR="00F94706">
                    <w:rPr>
                      <w:noProof/>
                      <w:webHidden/>
                    </w:rPr>
                  </w:r>
                  <w:r w:rsidR="00F94706">
                    <w:rPr>
                      <w:noProof/>
                      <w:webHidden/>
                    </w:rPr>
                    <w:fldChar w:fldCharType="separate"/>
                  </w:r>
                  <w:r w:rsidR="00F94706">
                    <w:rPr>
                      <w:noProof/>
                      <w:webHidden/>
                    </w:rPr>
                    <w:t>3</w:t>
                  </w:r>
                  <w:r w:rsidR="00F94706">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75" w:history="1">
                  <w:r w:rsidRPr="00884E21">
                    <w:rPr>
                      <w:rStyle w:val="Hyperlink"/>
                      <w:noProof/>
                    </w:rPr>
                    <w:t>List of Figures</w:t>
                  </w:r>
                  <w:r>
                    <w:rPr>
                      <w:noProof/>
                      <w:webHidden/>
                    </w:rPr>
                    <w:tab/>
                  </w:r>
                  <w:r>
                    <w:rPr>
                      <w:noProof/>
                      <w:webHidden/>
                    </w:rPr>
                    <w:fldChar w:fldCharType="begin"/>
                  </w:r>
                  <w:r>
                    <w:rPr>
                      <w:noProof/>
                      <w:webHidden/>
                    </w:rPr>
                    <w:instrText xml:space="preserve"> PAGEREF _Toc286704575 \h </w:instrText>
                  </w:r>
                  <w:r>
                    <w:rPr>
                      <w:noProof/>
                      <w:webHidden/>
                    </w:rPr>
                  </w:r>
                  <w:r>
                    <w:rPr>
                      <w:noProof/>
                      <w:webHidden/>
                    </w:rPr>
                    <w:fldChar w:fldCharType="separate"/>
                  </w:r>
                  <w:r>
                    <w:rPr>
                      <w:noProof/>
                      <w:webHidden/>
                    </w:rPr>
                    <w:t>4</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76" w:history="1">
                  <w:r w:rsidRPr="00884E21">
                    <w:rPr>
                      <w:rStyle w:val="Hyperlink"/>
                      <w:noProof/>
                    </w:rPr>
                    <w:t>1.0 Introduction</w:t>
                  </w:r>
                  <w:r>
                    <w:rPr>
                      <w:noProof/>
                      <w:webHidden/>
                    </w:rPr>
                    <w:tab/>
                  </w:r>
                  <w:r>
                    <w:rPr>
                      <w:noProof/>
                      <w:webHidden/>
                    </w:rPr>
                    <w:fldChar w:fldCharType="begin"/>
                  </w:r>
                  <w:r>
                    <w:rPr>
                      <w:noProof/>
                      <w:webHidden/>
                    </w:rPr>
                    <w:instrText xml:space="preserve"> PAGEREF _Toc286704576 \h </w:instrText>
                  </w:r>
                  <w:r>
                    <w:rPr>
                      <w:noProof/>
                      <w:webHidden/>
                    </w:rPr>
                  </w:r>
                  <w:r>
                    <w:rPr>
                      <w:noProof/>
                      <w:webHidden/>
                    </w:rPr>
                    <w:fldChar w:fldCharType="separate"/>
                  </w:r>
                  <w:r>
                    <w:rPr>
                      <w:noProof/>
                      <w:webHidden/>
                    </w:rPr>
                    <w:t>5</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77" w:history="1">
                  <w:r w:rsidRPr="00884E21">
                    <w:rPr>
                      <w:rStyle w:val="Hyperlink"/>
                      <w:noProof/>
                    </w:rPr>
                    <w:t>2.0 Problem Statement</w:t>
                  </w:r>
                  <w:r>
                    <w:rPr>
                      <w:noProof/>
                      <w:webHidden/>
                    </w:rPr>
                    <w:tab/>
                  </w:r>
                  <w:r>
                    <w:rPr>
                      <w:noProof/>
                      <w:webHidden/>
                    </w:rPr>
                    <w:fldChar w:fldCharType="begin"/>
                  </w:r>
                  <w:r>
                    <w:rPr>
                      <w:noProof/>
                      <w:webHidden/>
                    </w:rPr>
                    <w:instrText xml:space="preserve"> PAGEREF _Toc286704577 \h </w:instrText>
                  </w:r>
                  <w:r>
                    <w:rPr>
                      <w:noProof/>
                      <w:webHidden/>
                    </w:rPr>
                  </w:r>
                  <w:r>
                    <w:rPr>
                      <w:noProof/>
                      <w:webHidden/>
                    </w:rPr>
                    <w:fldChar w:fldCharType="separate"/>
                  </w:r>
                  <w:r>
                    <w:rPr>
                      <w:noProof/>
                      <w:webHidden/>
                    </w:rPr>
                    <w:t>6</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78" w:history="1">
                  <w:r w:rsidRPr="00884E21">
                    <w:rPr>
                      <w:rStyle w:val="Hyperlink"/>
                      <w:noProof/>
                    </w:rPr>
                    <w:t>3.0 Background Research</w:t>
                  </w:r>
                  <w:r>
                    <w:rPr>
                      <w:noProof/>
                      <w:webHidden/>
                    </w:rPr>
                    <w:tab/>
                  </w:r>
                  <w:r>
                    <w:rPr>
                      <w:noProof/>
                      <w:webHidden/>
                    </w:rPr>
                    <w:fldChar w:fldCharType="begin"/>
                  </w:r>
                  <w:r>
                    <w:rPr>
                      <w:noProof/>
                      <w:webHidden/>
                    </w:rPr>
                    <w:instrText xml:space="preserve"> PAGEREF _Toc286704578 \h </w:instrText>
                  </w:r>
                  <w:r>
                    <w:rPr>
                      <w:noProof/>
                      <w:webHidden/>
                    </w:rPr>
                  </w:r>
                  <w:r>
                    <w:rPr>
                      <w:noProof/>
                      <w:webHidden/>
                    </w:rPr>
                    <w:fldChar w:fldCharType="separate"/>
                  </w:r>
                  <w:r>
                    <w:rPr>
                      <w:noProof/>
                      <w:webHidden/>
                    </w:rPr>
                    <w:t>7</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79" w:history="1">
                  <w:r w:rsidRPr="00884E21">
                    <w:rPr>
                      <w:rStyle w:val="Hyperlink"/>
                      <w:noProof/>
                    </w:rPr>
                    <w:t>4.0 Improve Phase</w:t>
                  </w:r>
                  <w:r>
                    <w:rPr>
                      <w:noProof/>
                      <w:webHidden/>
                    </w:rPr>
                    <w:tab/>
                  </w:r>
                  <w:r>
                    <w:rPr>
                      <w:noProof/>
                      <w:webHidden/>
                    </w:rPr>
                    <w:fldChar w:fldCharType="begin"/>
                  </w:r>
                  <w:r>
                    <w:rPr>
                      <w:noProof/>
                      <w:webHidden/>
                    </w:rPr>
                    <w:instrText xml:space="preserve"> PAGEREF _Toc286704579 \h </w:instrText>
                  </w:r>
                  <w:r>
                    <w:rPr>
                      <w:noProof/>
                      <w:webHidden/>
                    </w:rPr>
                  </w:r>
                  <w:r>
                    <w:rPr>
                      <w:noProof/>
                      <w:webHidden/>
                    </w:rPr>
                    <w:fldChar w:fldCharType="separate"/>
                  </w:r>
                  <w:r>
                    <w:rPr>
                      <w:noProof/>
                      <w:webHidden/>
                    </w:rPr>
                    <w:t>10</w:t>
                  </w:r>
                  <w:r>
                    <w:rPr>
                      <w:noProof/>
                      <w:webHidden/>
                    </w:rPr>
                    <w:fldChar w:fldCharType="end"/>
                  </w:r>
                </w:hyperlink>
              </w:p>
              <w:p w:rsidR="00F94706" w:rsidRDefault="00F94706">
                <w:pPr>
                  <w:pStyle w:val="TOC2"/>
                  <w:tabs>
                    <w:tab w:val="right" w:leader="dot" w:pos="9350"/>
                  </w:tabs>
                  <w:rPr>
                    <w:rFonts w:asciiTheme="minorHAnsi" w:eastAsiaTheme="minorEastAsia" w:hAnsiTheme="minorHAnsi" w:cstheme="minorBidi"/>
                    <w:noProof/>
                  </w:rPr>
                </w:pPr>
                <w:hyperlink w:anchor="_Toc286704580" w:history="1">
                  <w:r w:rsidRPr="00884E21">
                    <w:rPr>
                      <w:rStyle w:val="Hyperlink"/>
                      <w:noProof/>
                    </w:rPr>
                    <w:t>4.1 Brewer’s MAV</w:t>
                  </w:r>
                  <w:r>
                    <w:rPr>
                      <w:noProof/>
                      <w:webHidden/>
                    </w:rPr>
                    <w:tab/>
                  </w:r>
                  <w:r>
                    <w:rPr>
                      <w:noProof/>
                      <w:webHidden/>
                    </w:rPr>
                    <w:fldChar w:fldCharType="begin"/>
                  </w:r>
                  <w:r>
                    <w:rPr>
                      <w:noProof/>
                      <w:webHidden/>
                    </w:rPr>
                    <w:instrText xml:space="preserve"> PAGEREF _Toc286704580 \h </w:instrText>
                  </w:r>
                  <w:r>
                    <w:rPr>
                      <w:noProof/>
                      <w:webHidden/>
                    </w:rPr>
                  </w:r>
                  <w:r>
                    <w:rPr>
                      <w:noProof/>
                      <w:webHidden/>
                    </w:rPr>
                    <w:fldChar w:fldCharType="separate"/>
                  </w:r>
                  <w:r>
                    <w:rPr>
                      <w:noProof/>
                      <w:webHidden/>
                    </w:rPr>
                    <w:t>10</w:t>
                  </w:r>
                  <w:r>
                    <w:rPr>
                      <w:noProof/>
                      <w:webHidden/>
                    </w:rPr>
                    <w:fldChar w:fldCharType="end"/>
                  </w:r>
                </w:hyperlink>
              </w:p>
              <w:p w:rsidR="00F94706" w:rsidRDefault="00F94706">
                <w:pPr>
                  <w:pStyle w:val="TOC3"/>
                  <w:tabs>
                    <w:tab w:val="right" w:leader="dot" w:pos="9350"/>
                  </w:tabs>
                  <w:rPr>
                    <w:rFonts w:asciiTheme="minorHAnsi" w:eastAsiaTheme="minorEastAsia" w:hAnsiTheme="minorHAnsi" w:cstheme="minorBidi"/>
                    <w:noProof/>
                  </w:rPr>
                </w:pPr>
                <w:hyperlink w:anchor="_Toc286704581" w:history="1">
                  <w:r w:rsidRPr="00884E21">
                    <w:rPr>
                      <w:rStyle w:val="Hyperlink"/>
                      <w:noProof/>
                    </w:rPr>
                    <w:t>4.1.1 Propeller vs. Electric Ducted Fan</w:t>
                  </w:r>
                  <w:r>
                    <w:rPr>
                      <w:noProof/>
                      <w:webHidden/>
                    </w:rPr>
                    <w:tab/>
                  </w:r>
                  <w:r>
                    <w:rPr>
                      <w:noProof/>
                      <w:webHidden/>
                    </w:rPr>
                    <w:fldChar w:fldCharType="begin"/>
                  </w:r>
                  <w:r>
                    <w:rPr>
                      <w:noProof/>
                      <w:webHidden/>
                    </w:rPr>
                    <w:instrText xml:space="preserve"> PAGEREF _Toc286704581 \h </w:instrText>
                  </w:r>
                  <w:r>
                    <w:rPr>
                      <w:noProof/>
                      <w:webHidden/>
                    </w:rPr>
                  </w:r>
                  <w:r>
                    <w:rPr>
                      <w:noProof/>
                      <w:webHidden/>
                    </w:rPr>
                    <w:fldChar w:fldCharType="separate"/>
                  </w:r>
                  <w:r>
                    <w:rPr>
                      <w:noProof/>
                      <w:webHidden/>
                    </w:rPr>
                    <w:t>10</w:t>
                  </w:r>
                  <w:r>
                    <w:rPr>
                      <w:noProof/>
                      <w:webHidden/>
                    </w:rPr>
                    <w:fldChar w:fldCharType="end"/>
                  </w:r>
                </w:hyperlink>
              </w:p>
              <w:p w:rsidR="00F94706" w:rsidRDefault="00F94706">
                <w:pPr>
                  <w:pStyle w:val="TOC2"/>
                  <w:tabs>
                    <w:tab w:val="right" w:leader="dot" w:pos="9350"/>
                  </w:tabs>
                  <w:rPr>
                    <w:rFonts w:asciiTheme="minorHAnsi" w:eastAsiaTheme="minorEastAsia" w:hAnsiTheme="minorHAnsi" w:cstheme="minorBidi"/>
                    <w:noProof/>
                  </w:rPr>
                </w:pPr>
                <w:hyperlink w:anchor="_Toc286704582" w:history="1">
                  <w:r w:rsidRPr="00884E21">
                    <w:rPr>
                      <w:rStyle w:val="Hyperlink"/>
                      <w:noProof/>
                    </w:rPr>
                    <w:t>4.2 Improving the Fuselage Design and Components</w:t>
                  </w:r>
                  <w:r>
                    <w:rPr>
                      <w:noProof/>
                      <w:webHidden/>
                    </w:rPr>
                    <w:tab/>
                  </w:r>
                  <w:r>
                    <w:rPr>
                      <w:noProof/>
                      <w:webHidden/>
                    </w:rPr>
                    <w:fldChar w:fldCharType="begin"/>
                  </w:r>
                  <w:r>
                    <w:rPr>
                      <w:noProof/>
                      <w:webHidden/>
                    </w:rPr>
                    <w:instrText xml:space="preserve"> PAGEREF _Toc286704582 \h </w:instrText>
                  </w:r>
                  <w:r>
                    <w:rPr>
                      <w:noProof/>
                      <w:webHidden/>
                    </w:rPr>
                  </w:r>
                  <w:r>
                    <w:rPr>
                      <w:noProof/>
                      <w:webHidden/>
                    </w:rPr>
                    <w:fldChar w:fldCharType="separate"/>
                  </w:r>
                  <w:r>
                    <w:rPr>
                      <w:noProof/>
                      <w:webHidden/>
                    </w:rPr>
                    <w:t>11</w:t>
                  </w:r>
                  <w:r>
                    <w:rPr>
                      <w:noProof/>
                      <w:webHidden/>
                    </w:rPr>
                    <w:fldChar w:fldCharType="end"/>
                  </w:r>
                </w:hyperlink>
              </w:p>
              <w:p w:rsidR="00F94706" w:rsidRDefault="00F94706">
                <w:pPr>
                  <w:pStyle w:val="TOC3"/>
                  <w:tabs>
                    <w:tab w:val="right" w:leader="dot" w:pos="9350"/>
                  </w:tabs>
                  <w:rPr>
                    <w:rFonts w:asciiTheme="minorHAnsi" w:eastAsiaTheme="minorEastAsia" w:hAnsiTheme="minorHAnsi" w:cstheme="minorBidi"/>
                    <w:noProof/>
                  </w:rPr>
                </w:pPr>
                <w:hyperlink w:anchor="_Toc286704583" w:history="1">
                  <w:r w:rsidRPr="00884E21">
                    <w:rPr>
                      <w:rStyle w:val="Hyperlink"/>
                      <w:noProof/>
                    </w:rPr>
                    <w:t>4.2.1 Internal Duct Design and Mold</w:t>
                  </w:r>
                  <w:r>
                    <w:rPr>
                      <w:noProof/>
                      <w:webHidden/>
                    </w:rPr>
                    <w:tab/>
                  </w:r>
                  <w:r>
                    <w:rPr>
                      <w:noProof/>
                      <w:webHidden/>
                    </w:rPr>
                    <w:fldChar w:fldCharType="begin"/>
                  </w:r>
                  <w:r>
                    <w:rPr>
                      <w:noProof/>
                      <w:webHidden/>
                    </w:rPr>
                    <w:instrText xml:space="preserve"> PAGEREF _Toc286704583 \h </w:instrText>
                  </w:r>
                  <w:r>
                    <w:rPr>
                      <w:noProof/>
                      <w:webHidden/>
                    </w:rPr>
                  </w:r>
                  <w:r>
                    <w:rPr>
                      <w:noProof/>
                      <w:webHidden/>
                    </w:rPr>
                    <w:fldChar w:fldCharType="separate"/>
                  </w:r>
                  <w:r>
                    <w:rPr>
                      <w:noProof/>
                      <w:webHidden/>
                    </w:rPr>
                    <w:t>11</w:t>
                  </w:r>
                  <w:r>
                    <w:rPr>
                      <w:noProof/>
                      <w:webHidden/>
                    </w:rPr>
                    <w:fldChar w:fldCharType="end"/>
                  </w:r>
                </w:hyperlink>
              </w:p>
              <w:p w:rsidR="00F94706" w:rsidRDefault="00F94706">
                <w:pPr>
                  <w:pStyle w:val="TOC3"/>
                  <w:tabs>
                    <w:tab w:val="right" w:leader="dot" w:pos="9350"/>
                  </w:tabs>
                  <w:rPr>
                    <w:rFonts w:asciiTheme="minorHAnsi" w:eastAsiaTheme="minorEastAsia" w:hAnsiTheme="minorHAnsi" w:cstheme="minorBidi"/>
                    <w:noProof/>
                  </w:rPr>
                </w:pPr>
                <w:hyperlink w:anchor="_Toc286704584" w:history="1">
                  <w:r w:rsidRPr="00884E21">
                    <w:rPr>
                      <w:rStyle w:val="Hyperlink"/>
                      <w:noProof/>
                      <w:highlight w:val="yellow"/>
                    </w:rPr>
                    <w:t>4.2.2 Improvement in Components</w:t>
                  </w:r>
                  <w:r>
                    <w:rPr>
                      <w:noProof/>
                      <w:webHidden/>
                    </w:rPr>
                    <w:tab/>
                  </w:r>
                  <w:r>
                    <w:rPr>
                      <w:noProof/>
                      <w:webHidden/>
                    </w:rPr>
                    <w:fldChar w:fldCharType="begin"/>
                  </w:r>
                  <w:r>
                    <w:rPr>
                      <w:noProof/>
                      <w:webHidden/>
                    </w:rPr>
                    <w:instrText xml:space="preserve"> PAGEREF _Toc286704584 \h </w:instrText>
                  </w:r>
                  <w:r>
                    <w:rPr>
                      <w:noProof/>
                      <w:webHidden/>
                    </w:rPr>
                  </w:r>
                  <w:r>
                    <w:rPr>
                      <w:noProof/>
                      <w:webHidden/>
                    </w:rPr>
                    <w:fldChar w:fldCharType="separate"/>
                  </w:r>
                  <w:r>
                    <w:rPr>
                      <w:noProof/>
                      <w:webHidden/>
                    </w:rPr>
                    <w:t>13</w:t>
                  </w:r>
                  <w:r>
                    <w:rPr>
                      <w:noProof/>
                      <w:webHidden/>
                    </w:rPr>
                    <w:fldChar w:fldCharType="end"/>
                  </w:r>
                </w:hyperlink>
              </w:p>
              <w:p w:rsidR="00F94706" w:rsidRDefault="00F94706">
                <w:pPr>
                  <w:pStyle w:val="TOC2"/>
                  <w:tabs>
                    <w:tab w:val="right" w:leader="dot" w:pos="9350"/>
                  </w:tabs>
                  <w:rPr>
                    <w:rFonts w:asciiTheme="minorHAnsi" w:eastAsiaTheme="minorEastAsia" w:hAnsiTheme="minorHAnsi" w:cstheme="minorBidi"/>
                    <w:noProof/>
                  </w:rPr>
                </w:pPr>
                <w:hyperlink w:anchor="_Toc286704585" w:history="1">
                  <w:r w:rsidRPr="00884E21">
                    <w:rPr>
                      <w:rStyle w:val="Hyperlink"/>
                      <w:noProof/>
                    </w:rPr>
                    <w:t>4.3 Improving the Vacuum Bagging Process</w:t>
                  </w:r>
                  <w:r>
                    <w:rPr>
                      <w:noProof/>
                      <w:webHidden/>
                    </w:rPr>
                    <w:tab/>
                  </w:r>
                  <w:r>
                    <w:rPr>
                      <w:noProof/>
                      <w:webHidden/>
                    </w:rPr>
                    <w:fldChar w:fldCharType="begin"/>
                  </w:r>
                  <w:r>
                    <w:rPr>
                      <w:noProof/>
                      <w:webHidden/>
                    </w:rPr>
                    <w:instrText xml:space="preserve"> PAGEREF _Toc286704585 \h </w:instrText>
                  </w:r>
                  <w:r>
                    <w:rPr>
                      <w:noProof/>
                      <w:webHidden/>
                    </w:rPr>
                  </w:r>
                  <w:r>
                    <w:rPr>
                      <w:noProof/>
                      <w:webHidden/>
                    </w:rPr>
                    <w:fldChar w:fldCharType="separate"/>
                  </w:r>
                  <w:r>
                    <w:rPr>
                      <w:noProof/>
                      <w:webHidden/>
                    </w:rPr>
                    <w:t>13</w:t>
                  </w:r>
                  <w:r>
                    <w:rPr>
                      <w:noProof/>
                      <w:webHidden/>
                    </w:rPr>
                    <w:fldChar w:fldCharType="end"/>
                  </w:r>
                </w:hyperlink>
              </w:p>
              <w:p w:rsidR="00F94706" w:rsidRDefault="00F94706">
                <w:pPr>
                  <w:pStyle w:val="TOC3"/>
                  <w:tabs>
                    <w:tab w:val="right" w:leader="dot" w:pos="9350"/>
                  </w:tabs>
                  <w:rPr>
                    <w:rFonts w:asciiTheme="minorHAnsi" w:eastAsiaTheme="minorEastAsia" w:hAnsiTheme="minorHAnsi" w:cstheme="minorBidi"/>
                    <w:noProof/>
                  </w:rPr>
                </w:pPr>
                <w:hyperlink w:anchor="_Toc286704586" w:history="1">
                  <w:r w:rsidRPr="00884E21">
                    <w:rPr>
                      <w:rStyle w:val="Hyperlink"/>
                      <w:noProof/>
                    </w:rPr>
                    <w:t>4.3.1 Materials Used</w:t>
                  </w:r>
                  <w:r>
                    <w:rPr>
                      <w:noProof/>
                      <w:webHidden/>
                    </w:rPr>
                    <w:tab/>
                  </w:r>
                  <w:r>
                    <w:rPr>
                      <w:noProof/>
                      <w:webHidden/>
                    </w:rPr>
                    <w:fldChar w:fldCharType="begin"/>
                  </w:r>
                  <w:r>
                    <w:rPr>
                      <w:noProof/>
                      <w:webHidden/>
                    </w:rPr>
                    <w:instrText xml:space="preserve"> PAGEREF _Toc286704586 \h </w:instrText>
                  </w:r>
                  <w:r>
                    <w:rPr>
                      <w:noProof/>
                      <w:webHidden/>
                    </w:rPr>
                  </w:r>
                  <w:r>
                    <w:rPr>
                      <w:noProof/>
                      <w:webHidden/>
                    </w:rPr>
                    <w:fldChar w:fldCharType="separate"/>
                  </w:r>
                  <w:r>
                    <w:rPr>
                      <w:noProof/>
                      <w:webHidden/>
                    </w:rPr>
                    <w:t>13</w:t>
                  </w:r>
                  <w:r>
                    <w:rPr>
                      <w:noProof/>
                      <w:webHidden/>
                    </w:rPr>
                    <w:fldChar w:fldCharType="end"/>
                  </w:r>
                </w:hyperlink>
              </w:p>
              <w:p w:rsidR="00F94706" w:rsidRDefault="00F94706">
                <w:pPr>
                  <w:pStyle w:val="TOC3"/>
                  <w:tabs>
                    <w:tab w:val="right" w:leader="dot" w:pos="9350"/>
                  </w:tabs>
                  <w:rPr>
                    <w:rFonts w:asciiTheme="minorHAnsi" w:eastAsiaTheme="minorEastAsia" w:hAnsiTheme="minorHAnsi" w:cstheme="minorBidi"/>
                    <w:noProof/>
                  </w:rPr>
                </w:pPr>
                <w:hyperlink w:anchor="_Toc286704587" w:history="1">
                  <w:r w:rsidRPr="00884E21">
                    <w:rPr>
                      <w:rStyle w:val="Hyperlink"/>
                      <w:noProof/>
                      <w:highlight w:val="yellow"/>
                    </w:rPr>
                    <w:t>4.3.2 Leaks in Vacuum</w:t>
                  </w:r>
                  <w:r>
                    <w:rPr>
                      <w:noProof/>
                      <w:webHidden/>
                    </w:rPr>
                    <w:tab/>
                  </w:r>
                  <w:r>
                    <w:rPr>
                      <w:noProof/>
                      <w:webHidden/>
                    </w:rPr>
                    <w:fldChar w:fldCharType="begin"/>
                  </w:r>
                  <w:r>
                    <w:rPr>
                      <w:noProof/>
                      <w:webHidden/>
                    </w:rPr>
                    <w:instrText xml:space="preserve"> PAGEREF _Toc286704587 \h </w:instrText>
                  </w:r>
                  <w:r>
                    <w:rPr>
                      <w:noProof/>
                      <w:webHidden/>
                    </w:rPr>
                  </w:r>
                  <w:r>
                    <w:rPr>
                      <w:noProof/>
                      <w:webHidden/>
                    </w:rPr>
                    <w:fldChar w:fldCharType="separate"/>
                  </w:r>
                  <w:r>
                    <w:rPr>
                      <w:noProof/>
                      <w:webHidden/>
                    </w:rPr>
                    <w:t>14</w:t>
                  </w:r>
                  <w:r>
                    <w:rPr>
                      <w:noProof/>
                      <w:webHidden/>
                    </w:rPr>
                    <w:fldChar w:fldCharType="end"/>
                  </w:r>
                </w:hyperlink>
              </w:p>
              <w:p w:rsidR="00F94706" w:rsidRDefault="00F94706">
                <w:pPr>
                  <w:pStyle w:val="TOC3"/>
                  <w:tabs>
                    <w:tab w:val="right" w:leader="dot" w:pos="9350"/>
                  </w:tabs>
                  <w:rPr>
                    <w:rFonts w:asciiTheme="minorHAnsi" w:eastAsiaTheme="minorEastAsia" w:hAnsiTheme="minorHAnsi" w:cstheme="minorBidi"/>
                    <w:noProof/>
                  </w:rPr>
                </w:pPr>
                <w:hyperlink w:anchor="_Toc286704588" w:history="1">
                  <w:r w:rsidRPr="00884E21">
                    <w:rPr>
                      <w:rStyle w:val="Hyperlink"/>
                      <w:noProof/>
                      <w:highlight w:val="yellow"/>
                    </w:rPr>
                    <w:t>4.3.3 Resin Pockets</w:t>
                  </w:r>
                  <w:r>
                    <w:rPr>
                      <w:noProof/>
                      <w:webHidden/>
                    </w:rPr>
                    <w:tab/>
                  </w:r>
                  <w:r>
                    <w:rPr>
                      <w:noProof/>
                      <w:webHidden/>
                    </w:rPr>
                    <w:fldChar w:fldCharType="begin"/>
                  </w:r>
                  <w:r>
                    <w:rPr>
                      <w:noProof/>
                      <w:webHidden/>
                    </w:rPr>
                    <w:instrText xml:space="preserve"> PAGEREF _Toc286704588 \h </w:instrText>
                  </w:r>
                  <w:r>
                    <w:rPr>
                      <w:noProof/>
                      <w:webHidden/>
                    </w:rPr>
                  </w:r>
                  <w:r>
                    <w:rPr>
                      <w:noProof/>
                      <w:webHidden/>
                    </w:rPr>
                    <w:fldChar w:fldCharType="separate"/>
                  </w:r>
                  <w:r>
                    <w:rPr>
                      <w:noProof/>
                      <w:webHidden/>
                    </w:rPr>
                    <w:t>14</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89" w:history="1">
                  <w:r w:rsidRPr="00884E21">
                    <w:rPr>
                      <w:rStyle w:val="Hyperlink"/>
                      <w:noProof/>
                    </w:rPr>
                    <w:t>5.0 Total Weight and Cost Analysis</w:t>
                  </w:r>
                  <w:r>
                    <w:rPr>
                      <w:noProof/>
                      <w:webHidden/>
                    </w:rPr>
                    <w:tab/>
                  </w:r>
                  <w:r>
                    <w:rPr>
                      <w:noProof/>
                      <w:webHidden/>
                    </w:rPr>
                    <w:fldChar w:fldCharType="begin"/>
                  </w:r>
                  <w:r>
                    <w:rPr>
                      <w:noProof/>
                      <w:webHidden/>
                    </w:rPr>
                    <w:instrText xml:space="preserve"> PAGEREF _Toc286704589 \h </w:instrText>
                  </w:r>
                  <w:r>
                    <w:rPr>
                      <w:noProof/>
                      <w:webHidden/>
                    </w:rPr>
                  </w:r>
                  <w:r>
                    <w:rPr>
                      <w:noProof/>
                      <w:webHidden/>
                    </w:rPr>
                    <w:fldChar w:fldCharType="separate"/>
                  </w:r>
                  <w:r>
                    <w:rPr>
                      <w:noProof/>
                      <w:webHidden/>
                    </w:rPr>
                    <w:t>14</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90" w:history="1">
                  <w:r w:rsidRPr="00884E21">
                    <w:rPr>
                      <w:rStyle w:val="Hyperlink"/>
                      <w:noProof/>
                    </w:rPr>
                    <w:t>6.0 Spring Schedule</w:t>
                  </w:r>
                  <w:r>
                    <w:rPr>
                      <w:noProof/>
                      <w:webHidden/>
                    </w:rPr>
                    <w:tab/>
                  </w:r>
                  <w:r>
                    <w:rPr>
                      <w:noProof/>
                      <w:webHidden/>
                    </w:rPr>
                    <w:fldChar w:fldCharType="begin"/>
                  </w:r>
                  <w:r>
                    <w:rPr>
                      <w:noProof/>
                      <w:webHidden/>
                    </w:rPr>
                    <w:instrText xml:space="preserve"> PAGEREF _Toc286704590 \h </w:instrText>
                  </w:r>
                  <w:r>
                    <w:rPr>
                      <w:noProof/>
                      <w:webHidden/>
                    </w:rPr>
                  </w:r>
                  <w:r>
                    <w:rPr>
                      <w:noProof/>
                      <w:webHidden/>
                    </w:rPr>
                    <w:fldChar w:fldCharType="separate"/>
                  </w:r>
                  <w:r>
                    <w:rPr>
                      <w:noProof/>
                      <w:webHidden/>
                    </w:rPr>
                    <w:t>17</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91" w:history="1">
                  <w:r w:rsidRPr="00884E21">
                    <w:rPr>
                      <w:rStyle w:val="Hyperlink"/>
                      <w:noProof/>
                    </w:rPr>
                    <w:t>7.0 Conclusion</w:t>
                  </w:r>
                  <w:r>
                    <w:rPr>
                      <w:noProof/>
                      <w:webHidden/>
                    </w:rPr>
                    <w:tab/>
                  </w:r>
                  <w:r>
                    <w:rPr>
                      <w:noProof/>
                      <w:webHidden/>
                    </w:rPr>
                    <w:fldChar w:fldCharType="begin"/>
                  </w:r>
                  <w:r>
                    <w:rPr>
                      <w:noProof/>
                      <w:webHidden/>
                    </w:rPr>
                    <w:instrText xml:space="preserve"> PAGEREF _Toc286704591 \h </w:instrText>
                  </w:r>
                  <w:r>
                    <w:rPr>
                      <w:noProof/>
                      <w:webHidden/>
                    </w:rPr>
                  </w:r>
                  <w:r>
                    <w:rPr>
                      <w:noProof/>
                      <w:webHidden/>
                    </w:rPr>
                    <w:fldChar w:fldCharType="separate"/>
                  </w:r>
                  <w:r>
                    <w:rPr>
                      <w:noProof/>
                      <w:webHidden/>
                    </w:rPr>
                    <w:t>18</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92" w:history="1">
                  <w:r w:rsidRPr="00884E21">
                    <w:rPr>
                      <w:rStyle w:val="Hyperlink"/>
                      <w:noProof/>
                    </w:rPr>
                    <w:t>8.0 Acknowledgements</w:t>
                  </w:r>
                  <w:r>
                    <w:rPr>
                      <w:noProof/>
                      <w:webHidden/>
                    </w:rPr>
                    <w:tab/>
                  </w:r>
                  <w:r>
                    <w:rPr>
                      <w:noProof/>
                      <w:webHidden/>
                    </w:rPr>
                    <w:fldChar w:fldCharType="begin"/>
                  </w:r>
                  <w:r>
                    <w:rPr>
                      <w:noProof/>
                      <w:webHidden/>
                    </w:rPr>
                    <w:instrText xml:space="preserve"> PAGEREF _Toc286704592 \h </w:instrText>
                  </w:r>
                  <w:r>
                    <w:rPr>
                      <w:noProof/>
                      <w:webHidden/>
                    </w:rPr>
                  </w:r>
                  <w:r>
                    <w:rPr>
                      <w:noProof/>
                      <w:webHidden/>
                    </w:rPr>
                    <w:fldChar w:fldCharType="separate"/>
                  </w:r>
                  <w:r>
                    <w:rPr>
                      <w:noProof/>
                      <w:webHidden/>
                    </w:rPr>
                    <w:t>18</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93" w:history="1">
                  <w:r w:rsidRPr="00884E21">
                    <w:rPr>
                      <w:rStyle w:val="Hyperlink"/>
                      <w:noProof/>
                    </w:rPr>
                    <w:t>9.0 References</w:t>
                  </w:r>
                  <w:r>
                    <w:rPr>
                      <w:noProof/>
                      <w:webHidden/>
                    </w:rPr>
                    <w:tab/>
                  </w:r>
                  <w:r>
                    <w:rPr>
                      <w:noProof/>
                      <w:webHidden/>
                    </w:rPr>
                    <w:fldChar w:fldCharType="begin"/>
                  </w:r>
                  <w:r>
                    <w:rPr>
                      <w:noProof/>
                      <w:webHidden/>
                    </w:rPr>
                    <w:instrText xml:space="preserve"> PAGEREF _Toc286704593 \h </w:instrText>
                  </w:r>
                  <w:r>
                    <w:rPr>
                      <w:noProof/>
                      <w:webHidden/>
                    </w:rPr>
                  </w:r>
                  <w:r>
                    <w:rPr>
                      <w:noProof/>
                      <w:webHidden/>
                    </w:rPr>
                    <w:fldChar w:fldCharType="separate"/>
                  </w:r>
                  <w:r>
                    <w:rPr>
                      <w:noProof/>
                      <w:webHidden/>
                    </w:rPr>
                    <w:t>20</w:t>
                  </w:r>
                  <w:r>
                    <w:rPr>
                      <w:noProof/>
                      <w:webHidden/>
                    </w:rPr>
                    <w:fldChar w:fldCharType="end"/>
                  </w:r>
                </w:hyperlink>
              </w:p>
              <w:p w:rsidR="00F94706" w:rsidRDefault="00F94706">
                <w:pPr>
                  <w:pStyle w:val="TOC1"/>
                  <w:tabs>
                    <w:tab w:val="right" w:leader="dot" w:pos="9350"/>
                  </w:tabs>
                  <w:rPr>
                    <w:rFonts w:asciiTheme="minorHAnsi" w:eastAsiaTheme="minorEastAsia" w:hAnsiTheme="minorHAnsi" w:cstheme="minorBidi"/>
                    <w:noProof/>
                  </w:rPr>
                </w:pPr>
                <w:hyperlink w:anchor="_Toc286704594" w:history="1">
                  <w:r w:rsidRPr="00884E21">
                    <w:rPr>
                      <w:rStyle w:val="Hyperlink"/>
                      <w:noProof/>
                    </w:rPr>
                    <w:t>Appendix A</w:t>
                  </w:r>
                  <w:r>
                    <w:rPr>
                      <w:noProof/>
                      <w:webHidden/>
                    </w:rPr>
                    <w:tab/>
                  </w:r>
                  <w:r>
                    <w:rPr>
                      <w:noProof/>
                      <w:webHidden/>
                    </w:rPr>
                    <w:fldChar w:fldCharType="begin"/>
                  </w:r>
                  <w:r>
                    <w:rPr>
                      <w:noProof/>
                      <w:webHidden/>
                    </w:rPr>
                    <w:instrText xml:space="preserve"> PAGEREF _Toc286704594 \h </w:instrText>
                  </w:r>
                  <w:r>
                    <w:rPr>
                      <w:noProof/>
                      <w:webHidden/>
                    </w:rPr>
                  </w:r>
                  <w:r>
                    <w:rPr>
                      <w:noProof/>
                      <w:webHidden/>
                    </w:rPr>
                    <w:fldChar w:fldCharType="separate"/>
                  </w:r>
                  <w:r>
                    <w:rPr>
                      <w:noProof/>
                      <w:webHidden/>
                    </w:rPr>
                    <w:t>22</w:t>
                  </w:r>
                  <w:r>
                    <w:rPr>
                      <w:noProof/>
                      <w:webHidden/>
                    </w:rPr>
                    <w:fldChar w:fldCharType="end"/>
                  </w:r>
                </w:hyperlink>
              </w:p>
              <w:p w:rsidR="00F94706" w:rsidRDefault="00F94706">
                <w:pPr>
                  <w:pStyle w:val="TOC2"/>
                  <w:tabs>
                    <w:tab w:val="right" w:leader="dot" w:pos="9350"/>
                  </w:tabs>
                  <w:rPr>
                    <w:rFonts w:asciiTheme="minorHAnsi" w:eastAsiaTheme="minorEastAsia" w:hAnsiTheme="minorHAnsi" w:cstheme="minorBidi"/>
                    <w:noProof/>
                  </w:rPr>
                </w:pPr>
                <w:hyperlink w:anchor="_Toc286704595" w:history="1">
                  <w:r w:rsidRPr="00884E21">
                    <w:rPr>
                      <w:rStyle w:val="Hyperlink"/>
                      <w:noProof/>
                    </w:rPr>
                    <w:t>A.1 Pro-E Drawings</w:t>
                  </w:r>
                  <w:r>
                    <w:rPr>
                      <w:noProof/>
                      <w:webHidden/>
                    </w:rPr>
                    <w:tab/>
                  </w:r>
                  <w:r>
                    <w:rPr>
                      <w:noProof/>
                      <w:webHidden/>
                    </w:rPr>
                    <w:fldChar w:fldCharType="begin"/>
                  </w:r>
                  <w:r>
                    <w:rPr>
                      <w:noProof/>
                      <w:webHidden/>
                    </w:rPr>
                    <w:instrText xml:space="preserve"> PAGEREF _Toc286704595 \h </w:instrText>
                  </w:r>
                  <w:r>
                    <w:rPr>
                      <w:noProof/>
                      <w:webHidden/>
                    </w:rPr>
                  </w:r>
                  <w:r>
                    <w:rPr>
                      <w:noProof/>
                      <w:webHidden/>
                    </w:rPr>
                    <w:fldChar w:fldCharType="separate"/>
                  </w:r>
                  <w:r>
                    <w:rPr>
                      <w:noProof/>
                      <w:webHidden/>
                    </w:rPr>
                    <w:t>22</w:t>
                  </w:r>
                  <w:r>
                    <w:rPr>
                      <w:noProof/>
                      <w:webHidden/>
                    </w:rPr>
                    <w:fldChar w:fldCharType="end"/>
                  </w:r>
                </w:hyperlink>
              </w:p>
              <w:p w:rsidR="00F94706" w:rsidRDefault="00F94706">
                <w:pPr>
                  <w:pStyle w:val="TOC2"/>
                  <w:tabs>
                    <w:tab w:val="right" w:leader="dot" w:pos="9350"/>
                  </w:tabs>
                  <w:rPr>
                    <w:rFonts w:asciiTheme="minorHAnsi" w:eastAsiaTheme="minorEastAsia" w:hAnsiTheme="minorHAnsi" w:cstheme="minorBidi"/>
                    <w:noProof/>
                  </w:rPr>
                </w:pPr>
                <w:hyperlink w:anchor="_Toc286704596" w:history="1">
                  <w:r w:rsidRPr="00884E21">
                    <w:rPr>
                      <w:rStyle w:val="Hyperlink"/>
                      <w:noProof/>
                    </w:rPr>
                    <w:t>A.2 Manufacturing Costs</w:t>
                  </w:r>
                  <w:r>
                    <w:rPr>
                      <w:noProof/>
                      <w:webHidden/>
                    </w:rPr>
                    <w:tab/>
                  </w:r>
                  <w:r>
                    <w:rPr>
                      <w:noProof/>
                      <w:webHidden/>
                    </w:rPr>
                    <w:fldChar w:fldCharType="begin"/>
                  </w:r>
                  <w:r>
                    <w:rPr>
                      <w:noProof/>
                      <w:webHidden/>
                    </w:rPr>
                    <w:instrText xml:space="preserve"> PAGEREF _Toc286704596 \h </w:instrText>
                  </w:r>
                  <w:r>
                    <w:rPr>
                      <w:noProof/>
                      <w:webHidden/>
                    </w:rPr>
                  </w:r>
                  <w:r>
                    <w:rPr>
                      <w:noProof/>
                      <w:webHidden/>
                    </w:rPr>
                    <w:fldChar w:fldCharType="separate"/>
                  </w:r>
                  <w:r>
                    <w:rPr>
                      <w:noProof/>
                      <w:webHidden/>
                    </w:rPr>
                    <w:t>24</w:t>
                  </w:r>
                  <w:r>
                    <w:rPr>
                      <w:noProof/>
                      <w:webHidden/>
                    </w:rPr>
                    <w:fldChar w:fldCharType="end"/>
                  </w:r>
                </w:hyperlink>
              </w:p>
              <w:p w:rsidR="00FF254C" w:rsidRPr="008F0DD0" w:rsidRDefault="005C2269" w:rsidP="008F0DD0">
                <w:r>
                  <w:fldChar w:fldCharType="end"/>
                </w:r>
              </w:p>
            </w:sdtContent>
          </w:sdt>
        </w:tc>
      </w:tr>
    </w:tbl>
    <w:p w:rsidR="00431527" w:rsidRDefault="00431527" w:rsidP="008B7B93">
      <w:pPr>
        <w:pStyle w:val="Heading1"/>
      </w:pPr>
    </w:p>
    <w:p w:rsidR="0019185B" w:rsidRDefault="0019185B" w:rsidP="0019185B"/>
    <w:p w:rsidR="0019185B" w:rsidRPr="0019185B" w:rsidRDefault="0019185B" w:rsidP="0019185B"/>
    <w:p w:rsidR="00FF254C" w:rsidRDefault="00FF254C" w:rsidP="008269EC">
      <w:pPr>
        <w:pStyle w:val="Heading1"/>
        <w:jc w:val="center"/>
      </w:pPr>
      <w:bookmarkStart w:id="0" w:name="_Toc286704574"/>
      <w:r>
        <w:lastRenderedPageBreak/>
        <w:t>List of Tables</w:t>
      </w:r>
      <w:bookmarkEnd w:id="0"/>
    </w:p>
    <w:p w:rsidR="00F94706" w:rsidRDefault="005C2269">
      <w:pPr>
        <w:pStyle w:val="TableofFigures"/>
        <w:tabs>
          <w:tab w:val="right" w:leader="dot" w:pos="9350"/>
        </w:tabs>
        <w:rPr>
          <w:rFonts w:asciiTheme="minorHAnsi" w:eastAsiaTheme="minorEastAsia" w:hAnsiTheme="minorHAnsi" w:cstheme="minorBidi"/>
          <w:noProof/>
        </w:rPr>
      </w:pPr>
      <w:r>
        <w:fldChar w:fldCharType="begin"/>
      </w:r>
      <w:r w:rsidR="00FF254C">
        <w:instrText xml:space="preserve"> TOC \h \z \c "Table" </w:instrText>
      </w:r>
      <w:r>
        <w:fldChar w:fldCharType="separate"/>
      </w:r>
      <w:hyperlink w:anchor="_Toc286704597" w:history="1">
        <w:r w:rsidR="00F94706" w:rsidRPr="00913B3E">
          <w:rPr>
            <w:rStyle w:val="Hyperlink"/>
            <w:noProof/>
          </w:rPr>
          <w:t>Table 1: Cost Analysis</w:t>
        </w:r>
        <w:r w:rsidR="00F94706">
          <w:rPr>
            <w:noProof/>
            <w:webHidden/>
          </w:rPr>
          <w:tab/>
        </w:r>
        <w:r w:rsidR="00F94706">
          <w:rPr>
            <w:noProof/>
            <w:webHidden/>
          </w:rPr>
          <w:fldChar w:fldCharType="begin"/>
        </w:r>
        <w:r w:rsidR="00F94706">
          <w:rPr>
            <w:noProof/>
            <w:webHidden/>
          </w:rPr>
          <w:instrText xml:space="preserve"> PAGEREF _Toc286704597 \h </w:instrText>
        </w:r>
        <w:r w:rsidR="00F94706">
          <w:rPr>
            <w:noProof/>
            <w:webHidden/>
          </w:rPr>
        </w:r>
        <w:r w:rsidR="00F94706">
          <w:rPr>
            <w:noProof/>
            <w:webHidden/>
          </w:rPr>
          <w:fldChar w:fldCharType="separate"/>
        </w:r>
        <w:r w:rsidR="00F94706">
          <w:rPr>
            <w:noProof/>
            <w:webHidden/>
          </w:rPr>
          <w:t>15</w:t>
        </w:r>
        <w:r w:rsidR="00F94706">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598" w:history="1">
        <w:r w:rsidRPr="00913B3E">
          <w:rPr>
            <w:rStyle w:val="Hyperlink"/>
            <w:noProof/>
          </w:rPr>
          <w:t>Table 2: Weight Analysis</w:t>
        </w:r>
        <w:r>
          <w:rPr>
            <w:noProof/>
            <w:webHidden/>
          </w:rPr>
          <w:tab/>
        </w:r>
        <w:r>
          <w:rPr>
            <w:noProof/>
            <w:webHidden/>
          </w:rPr>
          <w:fldChar w:fldCharType="begin"/>
        </w:r>
        <w:r>
          <w:rPr>
            <w:noProof/>
            <w:webHidden/>
          </w:rPr>
          <w:instrText xml:space="preserve"> PAGEREF _Toc286704598 \h </w:instrText>
        </w:r>
        <w:r>
          <w:rPr>
            <w:noProof/>
            <w:webHidden/>
          </w:rPr>
        </w:r>
        <w:r>
          <w:rPr>
            <w:noProof/>
            <w:webHidden/>
          </w:rPr>
          <w:fldChar w:fldCharType="separate"/>
        </w:r>
        <w:r>
          <w:rPr>
            <w:noProof/>
            <w:webHidden/>
          </w:rPr>
          <w:t>15</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599" w:history="1">
        <w:r w:rsidRPr="00913B3E">
          <w:rPr>
            <w:rStyle w:val="Hyperlink"/>
            <w:noProof/>
          </w:rPr>
          <w:t>Table 3: Cost of Materials to Manufacture 3 Fuselages</w:t>
        </w:r>
        <w:r>
          <w:rPr>
            <w:noProof/>
            <w:webHidden/>
          </w:rPr>
          <w:tab/>
        </w:r>
        <w:r>
          <w:rPr>
            <w:noProof/>
            <w:webHidden/>
          </w:rPr>
          <w:fldChar w:fldCharType="begin"/>
        </w:r>
        <w:r>
          <w:rPr>
            <w:noProof/>
            <w:webHidden/>
          </w:rPr>
          <w:instrText xml:space="preserve"> PAGEREF _Toc286704599 \h </w:instrText>
        </w:r>
        <w:r>
          <w:rPr>
            <w:noProof/>
            <w:webHidden/>
          </w:rPr>
        </w:r>
        <w:r>
          <w:rPr>
            <w:noProof/>
            <w:webHidden/>
          </w:rPr>
          <w:fldChar w:fldCharType="separate"/>
        </w:r>
        <w:r>
          <w:rPr>
            <w:noProof/>
            <w:webHidden/>
          </w:rPr>
          <w:t>16</w:t>
        </w:r>
        <w:r>
          <w:rPr>
            <w:noProof/>
            <w:webHidden/>
          </w:rPr>
          <w:fldChar w:fldCharType="end"/>
        </w:r>
      </w:hyperlink>
    </w:p>
    <w:p w:rsidR="00FF254C" w:rsidRDefault="005C2269" w:rsidP="00FF254C">
      <w:r>
        <w:fldChar w:fldCharType="end"/>
      </w:r>
    </w:p>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FF254C" w:rsidRDefault="00FF254C" w:rsidP="00FF254C"/>
    <w:p w:rsidR="00431527" w:rsidRDefault="00431527" w:rsidP="00FF254C"/>
    <w:p w:rsidR="00431527" w:rsidRDefault="00431527" w:rsidP="00FF254C"/>
    <w:p w:rsidR="00431527" w:rsidRDefault="00431527" w:rsidP="00FF254C"/>
    <w:p w:rsidR="00FF254C" w:rsidRDefault="00FF254C" w:rsidP="00FF254C"/>
    <w:p w:rsidR="00FF254C" w:rsidRDefault="00FF254C" w:rsidP="00FF254C"/>
    <w:p w:rsidR="0019185B" w:rsidRDefault="0019185B" w:rsidP="00FF254C"/>
    <w:p w:rsidR="0019185B" w:rsidRDefault="0019185B" w:rsidP="00FF254C"/>
    <w:p w:rsidR="00F94706" w:rsidRDefault="00FF254C" w:rsidP="00FF254C">
      <w:pPr>
        <w:pStyle w:val="Heading1"/>
        <w:jc w:val="center"/>
        <w:rPr>
          <w:noProof/>
        </w:rPr>
      </w:pPr>
      <w:bookmarkStart w:id="1" w:name="_Toc286704575"/>
      <w:r>
        <w:lastRenderedPageBreak/>
        <w:t>List of Figures</w:t>
      </w:r>
      <w:bookmarkEnd w:id="1"/>
      <w:r w:rsidR="005C2269" w:rsidRPr="005C2269">
        <w:fldChar w:fldCharType="begin"/>
      </w:r>
      <w:r>
        <w:instrText xml:space="preserve"> TOC \h \z \c "Figure" </w:instrText>
      </w:r>
      <w:r w:rsidR="005C2269" w:rsidRPr="005C2269">
        <w:fldChar w:fldCharType="separate"/>
      </w:r>
    </w:p>
    <w:p w:rsidR="00F94706" w:rsidRDefault="00F94706">
      <w:pPr>
        <w:pStyle w:val="TableofFigures"/>
        <w:tabs>
          <w:tab w:val="right" w:leader="dot" w:pos="9350"/>
        </w:tabs>
        <w:rPr>
          <w:rFonts w:asciiTheme="minorHAnsi" w:eastAsiaTheme="minorEastAsia" w:hAnsiTheme="minorHAnsi" w:cstheme="minorBidi"/>
          <w:noProof/>
        </w:rPr>
      </w:pPr>
      <w:hyperlink w:anchor="_Toc286704600" w:history="1">
        <w:r w:rsidRPr="006826A5">
          <w:rPr>
            <w:rStyle w:val="Hyperlink"/>
            <w:noProof/>
          </w:rPr>
          <w:t>Figure 1: Graph showing the relationship between mass flow and power.</w:t>
        </w:r>
        <w:r>
          <w:rPr>
            <w:noProof/>
            <w:webHidden/>
          </w:rPr>
          <w:tab/>
        </w:r>
        <w:r>
          <w:rPr>
            <w:noProof/>
            <w:webHidden/>
          </w:rPr>
          <w:fldChar w:fldCharType="begin"/>
        </w:r>
        <w:r>
          <w:rPr>
            <w:noProof/>
            <w:webHidden/>
          </w:rPr>
          <w:instrText xml:space="preserve"> PAGEREF _Toc286704600 \h </w:instrText>
        </w:r>
        <w:r>
          <w:rPr>
            <w:noProof/>
            <w:webHidden/>
          </w:rPr>
        </w:r>
        <w:r>
          <w:rPr>
            <w:noProof/>
            <w:webHidden/>
          </w:rPr>
          <w:fldChar w:fldCharType="separate"/>
        </w:r>
        <w:r>
          <w:rPr>
            <w:noProof/>
            <w:webHidden/>
          </w:rPr>
          <w:t>8</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1" w:history="1">
        <w:r w:rsidRPr="006826A5">
          <w:rPr>
            <w:rStyle w:val="Hyperlink"/>
            <w:noProof/>
          </w:rPr>
          <w:t>Figure 2: Initial Internal Duct Design</w:t>
        </w:r>
        <w:r>
          <w:rPr>
            <w:noProof/>
            <w:webHidden/>
          </w:rPr>
          <w:tab/>
        </w:r>
        <w:r>
          <w:rPr>
            <w:noProof/>
            <w:webHidden/>
          </w:rPr>
          <w:fldChar w:fldCharType="begin"/>
        </w:r>
        <w:r>
          <w:rPr>
            <w:noProof/>
            <w:webHidden/>
          </w:rPr>
          <w:instrText xml:space="preserve"> PAGEREF _Toc286704601 \h </w:instrText>
        </w:r>
        <w:r>
          <w:rPr>
            <w:noProof/>
            <w:webHidden/>
          </w:rPr>
        </w:r>
        <w:r>
          <w:rPr>
            <w:noProof/>
            <w:webHidden/>
          </w:rPr>
          <w:fldChar w:fldCharType="separate"/>
        </w:r>
        <w:r>
          <w:rPr>
            <w:noProof/>
            <w:webHidden/>
          </w:rPr>
          <w:t>12</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2" w:history="1">
        <w:r w:rsidRPr="006826A5">
          <w:rPr>
            <w:rStyle w:val="Hyperlink"/>
            <w:noProof/>
          </w:rPr>
          <w:t>Figure 3: Fuselage Design</w:t>
        </w:r>
        <w:r>
          <w:rPr>
            <w:noProof/>
            <w:webHidden/>
          </w:rPr>
          <w:tab/>
        </w:r>
        <w:r>
          <w:rPr>
            <w:noProof/>
            <w:webHidden/>
          </w:rPr>
          <w:fldChar w:fldCharType="begin"/>
        </w:r>
        <w:r>
          <w:rPr>
            <w:noProof/>
            <w:webHidden/>
          </w:rPr>
          <w:instrText xml:space="preserve"> PAGEREF _Toc286704602 \h </w:instrText>
        </w:r>
        <w:r>
          <w:rPr>
            <w:noProof/>
            <w:webHidden/>
          </w:rPr>
        </w:r>
        <w:r>
          <w:rPr>
            <w:noProof/>
            <w:webHidden/>
          </w:rPr>
          <w:fldChar w:fldCharType="separate"/>
        </w:r>
        <w:r>
          <w:rPr>
            <w:noProof/>
            <w:webHidden/>
          </w:rPr>
          <w:t>12</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r:id="rId9" w:anchor="_Toc286704603" w:history="1">
        <w:r w:rsidRPr="006826A5">
          <w:rPr>
            <w:rStyle w:val="Hyperlink"/>
            <w:noProof/>
          </w:rPr>
          <w:t>Figure 4: Electric Ducted Fan Extra Space in End Cap</w:t>
        </w:r>
        <w:r>
          <w:rPr>
            <w:noProof/>
            <w:webHidden/>
          </w:rPr>
          <w:tab/>
        </w:r>
        <w:r>
          <w:rPr>
            <w:noProof/>
            <w:webHidden/>
          </w:rPr>
          <w:fldChar w:fldCharType="begin"/>
        </w:r>
        <w:r>
          <w:rPr>
            <w:noProof/>
            <w:webHidden/>
          </w:rPr>
          <w:instrText xml:space="preserve"> PAGEREF _Toc286704603 \h </w:instrText>
        </w:r>
        <w:r>
          <w:rPr>
            <w:noProof/>
            <w:webHidden/>
          </w:rPr>
        </w:r>
        <w:r>
          <w:rPr>
            <w:noProof/>
            <w:webHidden/>
          </w:rPr>
          <w:fldChar w:fldCharType="separate"/>
        </w:r>
        <w:r>
          <w:rPr>
            <w:noProof/>
            <w:webHidden/>
          </w:rPr>
          <w:t>13</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4" w:history="1">
        <w:r w:rsidRPr="006826A5">
          <w:rPr>
            <w:rStyle w:val="Hyperlink"/>
            <w:noProof/>
          </w:rPr>
          <w:t>Figure 5: Spring Schedule</w:t>
        </w:r>
        <w:r>
          <w:rPr>
            <w:noProof/>
            <w:webHidden/>
          </w:rPr>
          <w:tab/>
        </w:r>
        <w:r>
          <w:rPr>
            <w:noProof/>
            <w:webHidden/>
          </w:rPr>
          <w:fldChar w:fldCharType="begin"/>
        </w:r>
        <w:r>
          <w:rPr>
            <w:noProof/>
            <w:webHidden/>
          </w:rPr>
          <w:instrText xml:space="preserve"> PAGEREF _Toc286704604 \h </w:instrText>
        </w:r>
        <w:r>
          <w:rPr>
            <w:noProof/>
            <w:webHidden/>
          </w:rPr>
        </w:r>
        <w:r>
          <w:rPr>
            <w:noProof/>
            <w:webHidden/>
          </w:rPr>
          <w:fldChar w:fldCharType="separate"/>
        </w:r>
        <w:r>
          <w:rPr>
            <w:noProof/>
            <w:webHidden/>
          </w:rPr>
          <w:t>17</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5" w:history="1">
        <w:r w:rsidRPr="006826A5">
          <w:rPr>
            <w:rStyle w:val="Hyperlink"/>
            <w:noProof/>
          </w:rPr>
          <w:t>Figure 6: Fuselage Diameter</w:t>
        </w:r>
        <w:r>
          <w:rPr>
            <w:noProof/>
            <w:webHidden/>
          </w:rPr>
          <w:tab/>
        </w:r>
        <w:r>
          <w:rPr>
            <w:noProof/>
            <w:webHidden/>
          </w:rPr>
          <w:fldChar w:fldCharType="begin"/>
        </w:r>
        <w:r>
          <w:rPr>
            <w:noProof/>
            <w:webHidden/>
          </w:rPr>
          <w:instrText xml:space="preserve"> PAGEREF _Toc286704605 \h </w:instrText>
        </w:r>
        <w:r>
          <w:rPr>
            <w:noProof/>
            <w:webHidden/>
          </w:rPr>
        </w:r>
        <w:r>
          <w:rPr>
            <w:noProof/>
            <w:webHidden/>
          </w:rPr>
          <w:fldChar w:fldCharType="separate"/>
        </w:r>
        <w:r>
          <w:rPr>
            <w:noProof/>
            <w:webHidden/>
          </w:rPr>
          <w:t>22</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6" w:history="1">
        <w:r w:rsidRPr="006826A5">
          <w:rPr>
            <w:rStyle w:val="Hyperlink"/>
            <w:noProof/>
          </w:rPr>
          <w:t>Figure 7: Fuselage Length</w:t>
        </w:r>
        <w:r>
          <w:rPr>
            <w:noProof/>
            <w:webHidden/>
          </w:rPr>
          <w:tab/>
        </w:r>
        <w:r>
          <w:rPr>
            <w:noProof/>
            <w:webHidden/>
          </w:rPr>
          <w:fldChar w:fldCharType="begin"/>
        </w:r>
        <w:r>
          <w:rPr>
            <w:noProof/>
            <w:webHidden/>
          </w:rPr>
          <w:instrText xml:space="preserve"> PAGEREF _Toc286704606 \h </w:instrText>
        </w:r>
        <w:r>
          <w:rPr>
            <w:noProof/>
            <w:webHidden/>
          </w:rPr>
        </w:r>
        <w:r>
          <w:rPr>
            <w:noProof/>
            <w:webHidden/>
          </w:rPr>
          <w:fldChar w:fldCharType="separate"/>
        </w:r>
        <w:r>
          <w:rPr>
            <w:noProof/>
            <w:webHidden/>
          </w:rPr>
          <w:t>22</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7" w:history="1">
        <w:r w:rsidRPr="006826A5">
          <w:rPr>
            <w:rStyle w:val="Hyperlink"/>
            <w:noProof/>
          </w:rPr>
          <w:t>Figure 8: Fuselage Dimensions without End Cap</w:t>
        </w:r>
        <w:r>
          <w:rPr>
            <w:noProof/>
            <w:webHidden/>
          </w:rPr>
          <w:tab/>
        </w:r>
        <w:r>
          <w:rPr>
            <w:noProof/>
            <w:webHidden/>
          </w:rPr>
          <w:fldChar w:fldCharType="begin"/>
        </w:r>
        <w:r>
          <w:rPr>
            <w:noProof/>
            <w:webHidden/>
          </w:rPr>
          <w:instrText xml:space="preserve"> PAGEREF _Toc286704607 \h </w:instrText>
        </w:r>
        <w:r>
          <w:rPr>
            <w:noProof/>
            <w:webHidden/>
          </w:rPr>
        </w:r>
        <w:r>
          <w:rPr>
            <w:noProof/>
            <w:webHidden/>
          </w:rPr>
          <w:fldChar w:fldCharType="separate"/>
        </w:r>
        <w:r>
          <w:rPr>
            <w:noProof/>
            <w:webHidden/>
          </w:rPr>
          <w:t>23</w:t>
        </w:r>
        <w:r>
          <w:rPr>
            <w:noProof/>
            <w:webHidden/>
          </w:rPr>
          <w:fldChar w:fldCharType="end"/>
        </w:r>
      </w:hyperlink>
    </w:p>
    <w:p w:rsidR="00F94706" w:rsidRDefault="00F94706">
      <w:pPr>
        <w:pStyle w:val="TableofFigures"/>
        <w:tabs>
          <w:tab w:val="right" w:leader="dot" w:pos="9350"/>
        </w:tabs>
        <w:rPr>
          <w:rFonts w:asciiTheme="minorHAnsi" w:eastAsiaTheme="minorEastAsia" w:hAnsiTheme="minorHAnsi" w:cstheme="minorBidi"/>
          <w:noProof/>
        </w:rPr>
      </w:pPr>
      <w:hyperlink w:anchor="_Toc286704608" w:history="1">
        <w:r w:rsidRPr="006826A5">
          <w:rPr>
            <w:rStyle w:val="Hyperlink"/>
            <w:noProof/>
          </w:rPr>
          <w:t>Figure 9: Electric Ducted Fan Dimensions</w:t>
        </w:r>
        <w:r>
          <w:rPr>
            <w:noProof/>
            <w:webHidden/>
          </w:rPr>
          <w:tab/>
        </w:r>
        <w:r>
          <w:rPr>
            <w:noProof/>
            <w:webHidden/>
          </w:rPr>
          <w:fldChar w:fldCharType="begin"/>
        </w:r>
        <w:r>
          <w:rPr>
            <w:noProof/>
            <w:webHidden/>
          </w:rPr>
          <w:instrText xml:space="preserve"> PAGEREF _Toc286704608 \h </w:instrText>
        </w:r>
        <w:r>
          <w:rPr>
            <w:noProof/>
            <w:webHidden/>
          </w:rPr>
        </w:r>
        <w:r>
          <w:rPr>
            <w:noProof/>
            <w:webHidden/>
          </w:rPr>
          <w:fldChar w:fldCharType="separate"/>
        </w:r>
        <w:r>
          <w:rPr>
            <w:noProof/>
            <w:webHidden/>
          </w:rPr>
          <w:t>24</w:t>
        </w:r>
        <w:r>
          <w:rPr>
            <w:noProof/>
            <w:webHidden/>
          </w:rPr>
          <w:fldChar w:fldCharType="end"/>
        </w:r>
      </w:hyperlink>
    </w:p>
    <w:p w:rsidR="00FF254C" w:rsidRDefault="005C2269" w:rsidP="00FF254C">
      <w:r>
        <w:fldChar w:fldCharType="end"/>
      </w:r>
    </w:p>
    <w:p w:rsidR="00FF254C" w:rsidRDefault="00FF254C" w:rsidP="00FF254C">
      <w:pPr>
        <w:keepNext/>
      </w:pPr>
      <w:r>
        <w:br w:type="page"/>
      </w:r>
    </w:p>
    <w:p w:rsidR="00FF254C" w:rsidRDefault="00FF254C" w:rsidP="00D3333B">
      <w:pPr>
        <w:pStyle w:val="Heading1"/>
        <w:spacing w:line="360" w:lineRule="auto"/>
      </w:pPr>
      <w:bookmarkStart w:id="2" w:name="_Toc286704576"/>
      <w:r>
        <w:lastRenderedPageBreak/>
        <w:t>1.0 Introduction</w:t>
      </w:r>
      <w:bookmarkEnd w:id="2"/>
    </w:p>
    <w:p w:rsidR="00FF254C" w:rsidRPr="00290196" w:rsidRDefault="00FF254C" w:rsidP="00D3333B">
      <w:pPr>
        <w:spacing w:line="360" w:lineRule="auto"/>
        <w:ind w:firstLine="720"/>
        <w:jc w:val="both"/>
      </w:pPr>
      <w:r w:rsidRPr="00290196">
        <w:t>The group was assigned this MAV experimental propulsion project by the Eglin Air Force Base in Fort Walton Beach, Florida; more particularly by 1</w:t>
      </w:r>
      <w:r w:rsidRPr="00290196">
        <w:rPr>
          <w:vertAlign w:val="superscript"/>
        </w:rPr>
        <w:t>st</w:t>
      </w:r>
      <w:r w:rsidRPr="00290196">
        <w:t xml:space="preserve"> Lieutenant John Brewer.  At Eglin, 1</w:t>
      </w:r>
      <w:r w:rsidRPr="00290196">
        <w:rPr>
          <w:vertAlign w:val="superscript"/>
        </w:rPr>
        <w:t>st</w:t>
      </w:r>
      <w:r w:rsidRPr="00290196">
        <w:t xml:space="preserve"> Lieutenant Brewer is a part of a research team specializing in the advancement of micro air vehicles.  As a graduate of the FAMU/FSU College of Engineering and the senior design program, he reached out to our team to create three efficient MAVs using an electric ducted fan and to run various tests to judge their performance.</w:t>
      </w:r>
    </w:p>
    <w:p w:rsidR="00FF254C" w:rsidRDefault="00FF254C" w:rsidP="00D3333B">
      <w:pPr>
        <w:spacing w:line="360" w:lineRule="auto"/>
        <w:ind w:firstLine="720"/>
        <w:jc w:val="both"/>
      </w:pPr>
      <w:r w:rsidRPr="00290196">
        <w:t>Electric ducted fans have the potential</w:t>
      </w:r>
      <w:r>
        <w:t xml:space="preserve"> to be more efficient, capable of higher velocities, quieter, and safer than a basic propeller system.  When coupled with a properly designed duct, the improvement in performance of the MAV could be very significant. After many failed designs, an initial design of the fuselage was approved by our sponsor. The initial design was used as the basis for the other two designs. One design varies the position of the inlet in relation to the position of the electric ducted fan, while the other design uses a rod to separate the flow of air. These designs will be tested to see which configuration of the inlet position, and duct geometry will produce the best performance. The performance will be based on the efficiency and velocity achieved by the configuration.  Then the team will decide on the ‘best’ MAV based on the performance and how well it meets the specifications. </w:t>
      </w:r>
    </w:p>
    <w:p w:rsidR="000B10A1" w:rsidRDefault="00FF254C" w:rsidP="00D3333B">
      <w:pPr>
        <w:spacing w:line="360" w:lineRule="auto"/>
        <w:jc w:val="both"/>
      </w:pPr>
      <w:r>
        <w:tab/>
        <w:t>For our Senior Design class, we have been asked to follow the structure of a Six Sigma Methodology referred to as DMAIC. DMAIC stands for Define, Measure, Analyze, Improve and Control. Our previous report</w:t>
      </w:r>
      <w:r w:rsidR="000B10A1">
        <w:t>s</w:t>
      </w:r>
      <w:r w:rsidR="009B145E">
        <w:t xml:space="preserve"> covered </w:t>
      </w:r>
      <w:proofErr w:type="gramStart"/>
      <w:r w:rsidR="009B145E">
        <w:t>the define</w:t>
      </w:r>
      <w:proofErr w:type="gramEnd"/>
      <w:r w:rsidR="009B145E">
        <w:t>, measure and analyze phase.</w:t>
      </w:r>
      <w:r w:rsidR="000B10A1">
        <w:t xml:space="preserve"> In the define phase, </w:t>
      </w:r>
      <w:r>
        <w:t>we used various tools to identify what was critical to our customer, Eglin. Our conclusion for the define phase was that t</w:t>
      </w:r>
      <w:r w:rsidR="00C54F0C">
        <w:t>he weight, width and use of a lithium polymer</w:t>
      </w:r>
      <w:r>
        <w:t xml:space="preserve"> battery were the most critical factors to consider when designing the fuselage of the MAV. These requirements have all been met in our three</w:t>
      </w:r>
      <w:r w:rsidR="000B10A1">
        <w:t xml:space="preserve"> current</w:t>
      </w:r>
      <w:r>
        <w:t xml:space="preserve"> designs of the fuselage.</w:t>
      </w:r>
      <w:r w:rsidR="000B10A1">
        <w:t xml:space="preserve"> The measure phase assisted us in establishing </w:t>
      </w:r>
      <w:r>
        <w:t>a basis for our project. Through the use of our Pro-E drawings of the fuselage, we were able to verify that the dimensions met our customer requirements. Next, we used design of experiments along with COMSOL simulations to define the performance standards of the MAV. Then, we calculated the manufacturing cost of producing three fuselages, to ensure we would stay within our recommended budget.</w:t>
      </w:r>
      <w:r w:rsidR="00FC2750">
        <w:t xml:space="preserve"> In our last report, t</w:t>
      </w:r>
      <w:r w:rsidR="009B145E">
        <w:t xml:space="preserve">he analyze phase </w:t>
      </w:r>
      <w:r w:rsidR="006B167A">
        <w:t>consist</w:t>
      </w:r>
      <w:r w:rsidR="009B145E">
        <w:t>ed</w:t>
      </w:r>
      <w:r w:rsidR="006B167A">
        <w:t xml:space="preserve"> of a thorough analysis of our current issues, in order to identify what </w:t>
      </w:r>
      <w:r w:rsidR="009B145E">
        <w:t>was</w:t>
      </w:r>
      <w:r w:rsidR="006B167A">
        <w:t xml:space="preserve"> holding us back from progressing, </w:t>
      </w:r>
      <w:r w:rsidR="003C5EAC">
        <w:t>our proposed</w:t>
      </w:r>
      <w:r w:rsidR="006B167A">
        <w:t xml:space="preserve"> spring schedule, final component selection, </w:t>
      </w:r>
      <w:r w:rsidR="006B167A">
        <w:lastRenderedPageBreak/>
        <w:t xml:space="preserve">details on changes made to </w:t>
      </w:r>
      <w:r w:rsidR="00AF4A99">
        <w:t xml:space="preserve">the </w:t>
      </w:r>
      <w:r w:rsidR="006B167A">
        <w:t>fuselage, static thrust test</w:t>
      </w:r>
      <w:r w:rsidR="00AF4A99">
        <w:t xml:space="preserve"> results</w:t>
      </w:r>
      <w:r w:rsidR="006B167A">
        <w:t xml:space="preserve">, manufacturing </w:t>
      </w:r>
      <w:r w:rsidR="00E36935">
        <w:t>analysis</w:t>
      </w:r>
      <w:r w:rsidR="006B167A">
        <w:t xml:space="preserve"> and updated total weight and cost analysis.</w:t>
      </w:r>
      <w:r w:rsidR="009B145E">
        <w:t xml:space="preserve"> </w:t>
      </w:r>
      <w:r w:rsidR="00530E0F">
        <w:t>Our biggest concern in the analyze phase was the fact that we had not yet received our mold from our sponsor. Fortunately, at this point, we received the mold and have begun to manufacture the fuselages</w:t>
      </w:r>
      <w:r w:rsidR="00BD35AE">
        <w:t xml:space="preserve"> at the High Performance Materials Institute (HPMI).</w:t>
      </w:r>
    </w:p>
    <w:p w:rsidR="00256F7D" w:rsidRDefault="00FC2750" w:rsidP="00D3333B">
      <w:pPr>
        <w:spacing w:line="360" w:lineRule="auto"/>
        <w:jc w:val="both"/>
      </w:pPr>
      <w:r>
        <w:tab/>
        <w:t xml:space="preserve">The improve phase, according to DMAIC Methodology, is used to identify a solution to the problem that the project aims to address. This process involves brainstorming potential solutions, selecting solutions to test, and evaluating the results of the implemented solutions.[13] </w:t>
      </w:r>
      <w:r w:rsidR="00256F7D">
        <w:t>For</w:t>
      </w:r>
      <w:r w:rsidR="00BD5AF3">
        <w:t xml:space="preserve"> our improve phase, </w:t>
      </w:r>
      <w:r w:rsidR="00256F7D">
        <w:t xml:space="preserve">we </w:t>
      </w:r>
      <w:r w:rsidR="00700364">
        <w:t xml:space="preserve">will </w:t>
      </w:r>
      <w:r w:rsidR="00256F7D">
        <w:t xml:space="preserve">address the initial issue presented to us by our sponsor which was to improve the design of a MAV by using an electric ducted fan instead </w:t>
      </w:r>
      <w:r w:rsidR="00700364">
        <w:t>of a propeller. In Section 4.1</w:t>
      </w:r>
      <w:r w:rsidR="00256F7D">
        <w:t xml:space="preserve">, we will further discuss how our design is an improvement compared to our sponsor’s </w:t>
      </w:r>
      <w:r w:rsidR="002536A3">
        <w:t>MAV designed for his senior design project, which flew using a propeller. Next, we will address some of the current problems we are facing, our brainstorming attempts to fix these issues and lastly, how we arrived at our final solution and plan to implement it. Specifically</w:t>
      </w:r>
      <w:r w:rsidR="00700364">
        <w:t>,</w:t>
      </w:r>
      <w:r w:rsidR="002536A3">
        <w:t xml:space="preserve"> </w:t>
      </w:r>
      <w:r w:rsidR="00700364">
        <w:t>Section</w:t>
      </w:r>
      <w:r w:rsidR="002536A3">
        <w:t xml:space="preserve"> 4.</w:t>
      </w:r>
      <w:r w:rsidR="00700364">
        <w:t>2</w:t>
      </w:r>
      <w:r w:rsidR="002536A3">
        <w:t xml:space="preserve"> will </w:t>
      </w:r>
      <w:r w:rsidR="00700364">
        <w:t>deal with</w:t>
      </w:r>
      <w:r w:rsidR="002536A3">
        <w:t xml:space="preserve"> our design and component selection and how we have been working to improve both. Then </w:t>
      </w:r>
      <w:r w:rsidR="00700364">
        <w:t>S</w:t>
      </w:r>
      <w:r w:rsidR="002536A3">
        <w:t>ection 4.</w:t>
      </w:r>
      <w:r w:rsidR="00700364">
        <w:t>3</w:t>
      </w:r>
      <w:r w:rsidR="002536A3">
        <w:t xml:space="preserve"> will discuss our current</w:t>
      </w:r>
      <w:r w:rsidR="007E6D89">
        <w:t>,</w:t>
      </w:r>
      <w:r w:rsidR="002536A3">
        <w:t xml:space="preserve"> most crucial part of the project, the manufacturing of the fuselage using the vacuum bagging process. </w:t>
      </w:r>
      <w:r w:rsidR="00700364">
        <w:t xml:space="preserve">Up </w:t>
      </w:r>
      <w:r w:rsidR="007E6D89">
        <w:t>until</w:t>
      </w:r>
      <w:r w:rsidR="00700364">
        <w:t xml:space="preserve"> now we have</w:t>
      </w:r>
      <w:r w:rsidR="002536A3">
        <w:t xml:space="preserve"> manufactured 2 full fuselages, including the top, bottom and end cap, but are always looking to improve the process in order to achieve an optimal product.</w:t>
      </w:r>
      <w:r w:rsidR="007E6D89">
        <w:t xml:space="preserve"> </w:t>
      </w:r>
      <w:r w:rsidR="005E01FC">
        <w:t xml:space="preserve">Therefore, there will be much discussion on the many options we have explored in order to optimize the vacuum bagging process. </w:t>
      </w:r>
      <w:r w:rsidR="006D00D4">
        <w:t xml:space="preserve">In this report we will also include </w:t>
      </w:r>
      <w:r w:rsidR="007E6D89">
        <w:t xml:space="preserve">an updated total weight and cost analysis and </w:t>
      </w:r>
      <w:r w:rsidR="006D00D4">
        <w:t xml:space="preserve">an </w:t>
      </w:r>
      <w:r w:rsidR="007E6D89">
        <w:t>up-to-date schedule.</w:t>
      </w:r>
    </w:p>
    <w:p w:rsidR="00FF254C" w:rsidRDefault="00FF254C" w:rsidP="00D3333B">
      <w:pPr>
        <w:pStyle w:val="Heading1"/>
        <w:spacing w:line="360" w:lineRule="auto"/>
      </w:pPr>
      <w:bookmarkStart w:id="3" w:name="_Toc286704577"/>
      <w:r>
        <w:t>2.0 Problem Statement</w:t>
      </w:r>
      <w:bookmarkEnd w:id="3"/>
    </w:p>
    <w:p w:rsidR="00FF254C" w:rsidRPr="001D2B94" w:rsidRDefault="00FF254C" w:rsidP="00D3333B">
      <w:pPr>
        <w:spacing w:line="360" w:lineRule="auto"/>
        <w:ind w:firstLine="720"/>
        <w:jc w:val="both"/>
      </w:pPr>
      <w:r w:rsidRPr="001D2B94">
        <w:t>Initially, we were contacted by our sponsor to develop three fuselage designs for a MAV where we could integrate the use of an electric ducted fan along with all the electronic components. During the design phase, we would need to ensure the specifications provided by the sponsor were met and then through analysis, be able to prove the efficiency and effectiveness of each design. Once the designs were approved by the sponsor, we would manufacture all three designs and test them, in order to choose the best performing overall fuselage design.</w:t>
      </w:r>
    </w:p>
    <w:p w:rsidR="00E36935" w:rsidRPr="001D2B94" w:rsidRDefault="00FF254C" w:rsidP="00D3333B">
      <w:pPr>
        <w:spacing w:line="360" w:lineRule="auto"/>
        <w:ind w:firstLine="720"/>
        <w:jc w:val="both"/>
        <w:rPr>
          <w:rFonts w:cstheme="minorHAnsi"/>
        </w:rPr>
      </w:pPr>
      <w:r w:rsidRPr="001D2B94">
        <w:t>The specifications provided to us by our sponsor include that the diameter must be ≤ 6”, the length must be ≤ 32”, and the weight must be ≤ 10lbs</w:t>
      </w:r>
      <w:proofErr w:type="gramStart"/>
      <w:r w:rsidRPr="001D2B94">
        <w:t>.[</w:t>
      </w:r>
      <w:proofErr w:type="gramEnd"/>
      <w:r w:rsidRPr="001D2B94">
        <w:t>3]</w:t>
      </w:r>
      <w:r w:rsidR="00E36935" w:rsidRPr="001D2B94">
        <w:rPr>
          <w:rFonts w:cstheme="minorHAnsi"/>
        </w:rPr>
        <w:t xml:space="preserve"> The electronic components that are needed to produce an MAV are: a powerful battery, an electric ducted fan, a speed controller for the fan, and remote controls for the MAV. The MAV fuselage will be produced out of carbon fiber composite to provide a light weight vehicle and durable frame. For the vehicle to fly there needs to be a 4 to 1 ratio of weight to thrust to provide enough power to the MAV. The wings will be provided by the sponsor and a certain area along the fuselage will be designated for the wings. The first eight inches of the MAV is to remain free to put electrical components but does not include the ducted fan. The goal is to build three MAVs that fit within the constraints and are built according to the parameters of motor efficiency, flight velocity, flight time, weight, and durability.</w:t>
      </w:r>
    </w:p>
    <w:p w:rsidR="00E36935" w:rsidRPr="001D2B94" w:rsidRDefault="00E36935" w:rsidP="00D3333B">
      <w:pPr>
        <w:spacing w:line="360" w:lineRule="auto"/>
        <w:ind w:firstLine="720"/>
        <w:jc w:val="both"/>
        <w:rPr>
          <w:rFonts w:cstheme="minorHAnsi"/>
        </w:rPr>
      </w:pPr>
      <w:r w:rsidRPr="001D2B94">
        <w:rPr>
          <w:rFonts w:cstheme="minorHAnsi"/>
        </w:rPr>
        <w:t xml:space="preserve">There are many issues that we have encountered thus far. Some of the issues </w:t>
      </w:r>
      <w:r w:rsidR="0075147C">
        <w:rPr>
          <w:rFonts w:cstheme="minorHAnsi"/>
        </w:rPr>
        <w:t xml:space="preserve">were affecting our progression and were addressed in the Analyze Phase where we were able to identify the root causes and solve them. </w:t>
      </w:r>
      <w:r w:rsidR="005118FA">
        <w:rPr>
          <w:rFonts w:cstheme="minorHAnsi"/>
        </w:rPr>
        <w:t xml:space="preserve">Now we are faced with proving that our electric ducted fan is an improvement from the typical design using a propeller, as well as improving our fuselage design, original components, and manufacturing process. The fuselage design, in specific the internal duct design, has been faced with some tough design issues. Taking into account that our sponsor threw this idea at us last minute, we were forced to use our current fuselage design and incorporate a duct within the constraints of the fuselage design. Some of the components have also been put into question, regarding their effectiveness. Lastly, where one can find the biggest room for improvement thus far, is in the manufacturing process of our fuselage. We have faced many problems, which have affected the outcome of our product. These problems are currently our biggest concern; if we cannot manufacture an optimal fuselage we have no chance </w:t>
      </w:r>
      <w:r w:rsidR="00162484">
        <w:rPr>
          <w:rFonts w:cstheme="minorHAnsi"/>
        </w:rPr>
        <w:t>of</w:t>
      </w:r>
      <w:r w:rsidR="005118FA">
        <w:rPr>
          <w:rFonts w:cstheme="minorHAnsi"/>
        </w:rPr>
        <w:t xml:space="preserve"> succeeding in the end. </w:t>
      </w:r>
    </w:p>
    <w:p w:rsidR="00FF254C" w:rsidRDefault="00FF254C" w:rsidP="00D3333B">
      <w:pPr>
        <w:pStyle w:val="Heading1"/>
        <w:spacing w:line="360" w:lineRule="auto"/>
      </w:pPr>
      <w:bookmarkStart w:id="4" w:name="_Toc286704578"/>
      <w:r>
        <w:lastRenderedPageBreak/>
        <w:t>3.0 Background Research</w:t>
      </w:r>
      <w:bookmarkEnd w:id="4"/>
    </w:p>
    <w:p w:rsidR="00FF254C" w:rsidRPr="001D2B94" w:rsidRDefault="00FF254C" w:rsidP="00D3333B">
      <w:pPr>
        <w:spacing w:line="360" w:lineRule="auto"/>
        <w:ind w:firstLine="720"/>
        <w:jc w:val="both"/>
        <w:rPr>
          <w:rFonts w:asciiTheme="minorHAnsi" w:hAnsiTheme="minorHAnsi"/>
        </w:rPr>
      </w:pPr>
      <w:r w:rsidRPr="001D2B94">
        <w:rPr>
          <w:rFonts w:asciiTheme="minorHAnsi" w:hAnsiTheme="minorHAnsi"/>
        </w:rPr>
        <w:t>The topic of micro air vehicles (MAV) is large and constantly growing and changing. For engineers, the challenge of creating small devices that can fly, reach various speeds with different maneuverability is an exciting one.  As can be imagined, the design possibilities are endless.  There are numerous uses for these MAVs.  This includes surveillance, communication, mapping ou</w:t>
      </w:r>
      <w:r w:rsidR="004F7809">
        <w:rPr>
          <w:rFonts w:asciiTheme="minorHAnsi" w:hAnsiTheme="minorHAnsi"/>
        </w:rPr>
        <w:t>t treacherous terrain, etc. [5]</w:t>
      </w:r>
      <w:r w:rsidRPr="001D2B94">
        <w:rPr>
          <w:rFonts w:asciiTheme="minorHAnsi" w:hAnsiTheme="minorHAnsi"/>
        </w:rPr>
        <w:t xml:space="preserve"> </w:t>
      </w:r>
      <w:proofErr w:type="gramStart"/>
      <w:r w:rsidR="004F7809">
        <w:rPr>
          <w:rFonts w:asciiTheme="minorHAnsi" w:hAnsiTheme="minorHAnsi"/>
        </w:rPr>
        <w:t>In</w:t>
      </w:r>
      <w:proofErr w:type="gramEnd"/>
      <w:r w:rsidR="004F7809">
        <w:rPr>
          <w:rFonts w:asciiTheme="minorHAnsi" w:hAnsiTheme="minorHAnsi"/>
        </w:rPr>
        <w:t xml:space="preserve"> this section, we will be specifically focusing on the propulsion system used in our MAV and we will also discuss some background on the vacuum bagging process used to manufacture the fuselage.</w:t>
      </w:r>
      <w:r w:rsidR="00E05DA5">
        <w:rPr>
          <w:rFonts w:asciiTheme="minorHAnsi" w:hAnsiTheme="minorHAnsi"/>
        </w:rPr>
        <w:t xml:space="preserve"> </w:t>
      </w:r>
      <w:r w:rsidRPr="001D2B94">
        <w:rPr>
          <w:rFonts w:asciiTheme="minorHAnsi" w:hAnsiTheme="minorHAnsi"/>
        </w:rPr>
        <w:t xml:space="preserve">All calculations and visualizations are done for a specific cruise condition. </w:t>
      </w:r>
    </w:p>
    <w:p w:rsidR="001D2B94" w:rsidRPr="001D2B94" w:rsidRDefault="001D2B94" w:rsidP="00D3333B">
      <w:pPr>
        <w:spacing w:line="360" w:lineRule="auto"/>
        <w:ind w:firstLine="720"/>
        <w:jc w:val="both"/>
        <w:rPr>
          <w:rFonts w:asciiTheme="minorHAnsi" w:hAnsiTheme="minorHAnsi" w:cstheme="minorHAnsi"/>
        </w:rPr>
      </w:pPr>
      <w:r w:rsidRPr="001D2B94">
        <w:rPr>
          <w:rFonts w:asciiTheme="minorHAnsi" w:hAnsiTheme="minorHAnsi" w:cstheme="minorHAnsi"/>
        </w:rPr>
        <w:t xml:space="preserve">Thrust is achieved by steadily increasing the momentum of the air passing through. </w:t>
      </w:r>
    </w:p>
    <w:p w:rsidR="001D2B94" w:rsidRPr="001D2B94" w:rsidRDefault="001D2B94" w:rsidP="00D3333B">
      <w:pPr>
        <w:spacing w:line="360" w:lineRule="auto"/>
        <w:jc w:val="center"/>
        <w:rPr>
          <w:rFonts w:ascii="Cambria Math" w:eastAsiaTheme="minorEastAsia" w:hAnsi="Cambria Math" w:cstheme="minorHAnsi"/>
        </w:rPr>
      </w:pPr>
      <m:oMath>
        <m:r>
          <w:rPr>
            <w:rFonts w:ascii="Cambria Math" w:hAnsi="Cambria Math" w:cstheme="minorHAnsi"/>
          </w:rPr>
          <m:t>T=</m:t>
        </m:r>
        <m:acc>
          <m:accPr>
            <m:chr m:val="̇"/>
            <m:ctrlPr>
              <w:rPr>
                <w:rFonts w:ascii="Cambria Math" w:hAnsi="Cambria Math" w:cstheme="minorHAnsi"/>
                <w:i/>
              </w:rPr>
            </m:ctrlPr>
          </m:accPr>
          <m:e>
            <m:r>
              <w:rPr>
                <w:rFonts w:ascii="Cambria Math" w:hAnsi="Cambria Math" w:cstheme="minorHAnsi"/>
              </w:rPr>
              <m:t>m</m:t>
            </m:r>
          </m:e>
        </m:acc>
        <m:r>
          <w:rPr>
            <w:rFonts w:ascii="Cambria Math" w:hAnsi="Cambria Math" w:cstheme="minorHAnsi"/>
          </w:rPr>
          <m:t>∆V</m:t>
        </m:r>
      </m:oMath>
      <w:r>
        <w:rPr>
          <w:rFonts w:ascii="Cambria Math" w:eastAsiaTheme="minorEastAsia" w:hAnsi="Cambria Math" w:cstheme="minorHAnsi"/>
        </w:rPr>
        <w:tab/>
      </w:r>
      <w:r w:rsidRPr="001D2B94">
        <w:rPr>
          <w:rFonts w:ascii="Cambria Math" w:eastAsiaTheme="minorEastAsia" w:hAnsi="Cambria Math" w:cstheme="minorHAnsi"/>
        </w:rPr>
        <w:t>Equation 1</w:t>
      </w:r>
    </w:p>
    <w:p w:rsidR="001D2B94" w:rsidRPr="001D2B94" w:rsidRDefault="005C2269" w:rsidP="00D3333B">
      <w:pPr>
        <w:spacing w:line="360" w:lineRule="auto"/>
        <w:jc w:val="center"/>
        <w:rPr>
          <w:rFonts w:ascii="Cambria Math" w:eastAsiaTheme="minorEastAsia" w:hAnsi="Cambria Math"/>
        </w:rPr>
      </w:pPr>
      <m:oMath>
        <m:acc>
          <m:accPr>
            <m:chr m:val="̇"/>
            <m:ctrlPr>
              <w:rPr>
                <w:rFonts w:ascii="Cambria Math" w:hAnsi="Cambria Math"/>
                <w:i/>
              </w:rPr>
            </m:ctrlPr>
          </m:accPr>
          <m:e>
            <m:r>
              <w:rPr>
                <w:rFonts w:ascii="Cambria Math" w:hAnsi="Cambria Math"/>
              </w:rPr>
              <m:t>m</m:t>
            </m:r>
          </m:e>
        </m:acc>
      </m:oMath>
      <w:r w:rsidR="001D2B94" w:rsidRPr="001D2B94">
        <w:rPr>
          <w:rFonts w:ascii="Cambria Math" w:eastAsiaTheme="minorEastAsia" w:hAnsi="Cambria Math"/>
        </w:rPr>
        <w:t xml:space="preserve"> = ρ</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A</m:t>
        </m:r>
      </m:oMath>
      <w:r w:rsidR="001D2B94" w:rsidRPr="001D2B94">
        <w:rPr>
          <w:rFonts w:ascii="Cambria Math" w:eastAsiaTheme="minorEastAsia" w:hAnsi="Cambria Math"/>
        </w:rPr>
        <w:t xml:space="preserve">  </w:t>
      </w:r>
      <w:r w:rsidR="001D2B94" w:rsidRPr="001D2B94">
        <w:rPr>
          <w:rFonts w:ascii="Cambria Math" w:eastAsiaTheme="minorEastAsia" w:hAnsi="Cambria Math"/>
        </w:rPr>
        <w:tab/>
        <w:t>Equation 2</w:t>
      </w:r>
    </w:p>
    <w:p w:rsidR="001D2B94" w:rsidRPr="001D2B94" w:rsidRDefault="001D2B94" w:rsidP="00D3333B">
      <w:pPr>
        <w:spacing w:line="360" w:lineRule="auto"/>
        <w:jc w:val="center"/>
        <w:rPr>
          <w:rFonts w:ascii="Cambria Math" w:eastAsiaTheme="minorEastAsia" w:hAnsi="Cambria Math"/>
          <w:bCs/>
        </w:rPr>
      </w:pPr>
      <m:oMath>
        <m:r>
          <w:rPr>
            <w:rFonts w:ascii="Cambria Math" w:hAnsi="Cambria Math"/>
          </w:rPr>
          <m:t xml:space="preserve">ΔV= </m:t>
        </m:r>
        <m:sSub>
          <m:sSubPr>
            <m:ctrlPr>
              <w:rPr>
                <w:rFonts w:ascii="Cambria Math" w:hAnsi="Cambria Math"/>
                <w:bCs/>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1</m:t>
            </m:r>
          </m:sub>
        </m:sSub>
      </m:oMath>
      <w:r w:rsidRPr="001D2B94">
        <w:rPr>
          <w:rFonts w:ascii="Cambria Math" w:eastAsiaTheme="minorEastAsia" w:hAnsi="Cambria Math"/>
          <w:bCs/>
        </w:rPr>
        <w:t xml:space="preserve">     Equation 3</w:t>
      </w:r>
    </w:p>
    <w:p w:rsidR="001D2B94" w:rsidRPr="001D2B94" w:rsidRDefault="001D2B94" w:rsidP="00D3333B">
      <w:pPr>
        <w:spacing w:after="0" w:line="360" w:lineRule="auto"/>
        <w:jc w:val="both"/>
        <w:rPr>
          <w:rFonts w:asciiTheme="minorHAnsi" w:eastAsiaTheme="minorEastAsia" w:hAnsiTheme="minorHAnsi" w:cstheme="minorHAnsi"/>
        </w:rPr>
      </w:pPr>
      <w:r w:rsidRPr="001D2B94">
        <w:rPr>
          <w:rFonts w:asciiTheme="minorHAnsi" w:hAnsiTheme="minorHAnsi" w:cstheme="minorHAnsi"/>
        </w:rPr>
        <w:t>T=Thrust</w:t>
      </w:r>
    </w:p>
    <w:p w:rsidR="001D2B94" w:rsidRPr="001D2B94" w:rsidRDefault="005C2269" w:rsidP="00D3333B">
      <w:pPr>
        <w:spacing w:after="0" w:line="360" w:lineRule="auto"/>
        <w:jc w:val="both"/>
        <w:rPr>
          <w:rFonts w:asciiTheme="minorHAnsi" w:eastAsiaTheme="minorEastAsia" w:hAnsiTheme="minorHAnsi" w:cstheme="minorHAnsi"/>
        </w:rPr>
      </w:pPr>
      <m:oMath>
        <m:acc>
          <m:accPr>
            <m:chr m:val="̇"/>
            <m:ctrlPr>
              <w:rPr>
                <w:rFonts w:ascii="Cambria Math" w:hAnsiTheme="minorHAnsi" w:cstheme="minorHAnsi"/>
                <w:i/>
              </w:rPr>
            </m:ctrlPr>
          </m:accPr>
          <m:e>
            <m:r>
              <w:rPr>
                <w:rFonts w:ascii="Cambria Math" w:hAnsi="Cambria Math" w:cstheme="minorHAnsi"/>
              </w:rPr>
              <m:t>m</m:t>
            </m:r>
          </m:e>
        </m:acc>
      </m:oMath>
      <w:r w:rsidR="001D2B94" w:rsidRPr="001D2B94">
        <w:rPr>
          <w:rFonts w:asciiTheme="minorHAnsi" w:eastAsiaTheme="minorEastAsia" w:hAnsiTheme="minorHAnsi" w:cstheme="minorHAnsi"/>
        </w:rPr>
        <w:t xml:space="preserve"> = Mass flow rate</w:t>
      </w:r>
    </w:p>
    <w:p w:rsidR="001D2B94" w:rsidRPr="001D2B94" w:rsidRDefault="001D2B94" w:rsidP="00D3333B">
      <w:pPr>
        <w:spacing w:after="0" w:line="360" w:lineRule="auto"/>
        <w:jc w:val="both"/>
        <w:rPr>
          <w:rFonts w:asciiTheme="minorHAnsi" w:eastAsiaTheme="minorEastAsia" w:hAnsiTheme="minorHAnsi" w:cstheme="minorHAnsi"/>
        </w:rPr>
      </w:pPr>
      <w:r w:rsidRPr="001D2B94">
        <w:rPr>
          <w:rFonts w:asciiTheme="minorHAnsi" w:eastAsiaTheme="minorEastAsia" w:hAnsiTheme="minorHAnsi" w:cstheme="minorHAnsi"/>
        </w:rPr>
        <w:t>∆V= Change in velocity</w:t>
      </w:r>
    </w:p>
    <w:p w:rsidR="001D2B94" w:rsidRPr="001D2B94" w:rsidRDefault="001D2B94" w:rsidP="00D3333B">
      <w:pPr>
        <w:spacing w:after="0" w:line="360" w:lineRule="auto"/>
        <w:jc w:val="both"/>
        <w:rPr>
          <w:rFonts w:asciiTheme="minorHAnsi" w:eastAsiaTheme="minorEastAsia" w:hAnsiTheme="minorHAnsi" w:cstheme="minorHAnsi"/>
        </w:rPr>
      </w:pPr>
      <w:r w:rsidRPr="001D2B94">
        <w:rPr>
          <w:rFonts w:asciiTheme="minorHAnsi" w:eastAsiaTheme="minorEastAsia" w:hAnsiTheme="minorHAnsi" w:cstheme="minorHAnsi"/>
        </w:rPr>
        <w:lastRenderedPageBreak/>
        <w:t>V</w:t>
      </w:r>
      <w:r w:rsidRPr="001D2B94">
        <w:rPr>
          <w:rFonts w:asciiTheme="minorHAnsi" w:eastAsiaTheme="minorEastAsia" w:hAnsiTheme="minorHAnsi" w:cstheme="minorHAnsi"/>
          <w:vertAlign w:val="subscript"/>
        </w:rPr>
        <w:t>2</w:t>
      </w:r>
      <w:r w:rsidRPr="001D2B94">
        <w:rPr>
          <w:rFonts w:asciiTheme="minorHAnsi" w:eastAsiaTheme="minorEastAsia" w:hAnsiTheme="minorHAnsi" w:cstheme="minorHAnsi"/>
        </w:rPr>
        <w:t>=Exiting Velocity</w:t>
      </w:r>
    </w:p>
    <w:p w:rsidR="001D2B94" w:rsidRPr="001D2B94" w:rsidRDefault="001D2B94" w:rsidP="00D3333B">
      <w:pPr>
        <w:spacing w:line="360" w:lineRule="auto"/>
        <w:jc w:val="both"/>
        <w:rPr>
          <w:rFonts w:asciiTheme="minorHAnsi" w:eastAsiaTheme="minorEastAsia" w:hAnsiTheme="minorHAnsi" w:cstheme="minorHAnsi"/>
        </w:rPr>
      </w:pPr>
      <w:r w:rsidRPr="001D2B94">
        <w:rPr>
          <w:rFonts w:asciiTheme="minorHAnsi" w:hAnsiTheme="minorHAnsi" w:cstheme="minorHAnsi"/>
        </w:rPr>
        <w:t>V</w:t>
      </w:r>
      <w:r w:rsidRPr="001D2B94">
        <w:rPr>
          <w:rFonts w:asciiTheme="minorHAnsi" w:hAnsiTheme="minorHAnsi" w:cstheme="minorHAnsi"/>
          <w:vertAlign w:val="subscript"/>
        </w:rPr>
        <w:t>1</w:t>
      </w:r>
      <w:r w:rsidRPr="001D2B94">
        <w:rPr>
          <w:rFonts w:asciiTheme="minorHAnsi" w:hAnsiTheme="minorHAnsi" w:cstheme="minorHAnsi"/>
        </w:rPr>
        <w:t>= Incoming velocity</w:t>
      </w:r>
    </w:p>
    <w:p w:rsidR="001D2B94" w:rsidRPr="001D2B94" w:rsidRDefault="001D2B94" w:rsidP="00D3333B">
      <w:pPr>
        <w:spacing w:line="360" w:lineRule="auto"/>
        <w:ind w:firstLine="720"/>
        <w:jc w:val="both"/>
        <w:rPr>
          <w:rFonts w:asciiTheme="minorHAnsi" w:eastAsiaTheme="minorEastAsia" w:hAnsiTheme="minorHAnsi" w:cstheme="minorHAnsi"/>
        </w:rPr>
      </w:pPr>
      <w:r w:rsidRPr="001D2B94">
        <w:rPr>
          <w:rFonts w:asciiTheme="minorHAnsi" w:eastAsiaTheme="minorEastAsia" w:hAnsiTheme="minorHAnsi" w:cstheme="minorHAnsi"/>
        </w:rPr>
        <w:t>There is a certain power needed to create this thrust. Power is the rate of change of energy. The change in momentum (thrust) can be equated to power by the equation below (Equation 4).</w:t>
      </w:r>
    </w:p>
    <w:p w:rsidR="001D2B94" w:rsidRPr="001D2B94" w:rsidRDefault="001D2B94" w:rsidP="00D3333B">
      <w:pPr>
        <w:spacing w:line="360" w:lineRule="auto"/>
        <w:jc w:val="center"/>
        <w:rPr>
          <w:rFonts w:ascii="Cambria Math" w:eastAsiaTheme="minorEastAsia" w:hAnsi="Cambria Math" w:cstheme="minorHAnsi"/>
        </w:rPr>
      </w:pPr>
      <m:oMath>
        <m:r>
          <w:rPr>
            <w:rFonts w:ascii="Cambria Math" w:hAnsi="Cambria Math" w:cstheme="minorHAnsi"/>
          </w:rPr>
          <m:t>P=</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acc>
          <m:accPr>
            <m:chr m:val="̇"/>
            <m:ctrlPr>
              <w:rPr>
                <w:rFonts w:ascii="Cambria Math" w:hAnsi="Cambria Math" w:cstheme="minorHAnsi"/>
                <w:i/>
              </w:rPr>
            </m:ctrlPr>
          </m:accPr>
          <m:e>
            <m:r>
              <w:rPr>
                <w:rFonts w:ascii="Cambria Math" w:hAnsi="Cambria Math" w:cstheme="minorHAnsi"/>
              </w:rPr>
              <m:t>m</m:t>
            </m:r>
          </m:e>
        </m:acc>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V</m:t>
            </m:r>
          </m:e>
          <m:sub>
            <m:r>
              <w:rPr>
                <w:rFonts w:ascii="Cambria Math" w:hAnsi="Cambria Math" w:cstheme="minorHAnsi"/>
              </w:rPr>
              <m:t>2</m:t>
            </m:r>
          </m:sub>
          <m:sup>
            <m:r>
              <w:rPr>
                <w:rFonts w:ascii="Cambria Math" w:hAnsi="Cambria Math" w:cstheme="minorHAnsi"/>
              </w:rPr>
              <m:t>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V</m:t>
            </m:r>
          </m:e>
          <m:sub>
            <m:r>
              <w:rPr>
                <w:rFonts w:ascii="Cambria Math" w:hAnsi="Cambria Math" w:cstheme="minorHAnsi"/>
              </w:rPr>
              <m:t>1</m:t>
            </m:r>
          </m:sub>
          <m:sup>
            <m:r>
              <w:rPr>
                <w:rFonts w:ascii="Cambria Math" w:hAnsi="Cambria Math" w:cstheme="minorHAnsi"/>
              </w:rPr>
              <m:t>2</m:t>
            </m:r>
          </m:sup>
        </m:sSubSup>
        <m:r>
          <w:rPr>
            <w:rFonts w:ascii="Cambria Math" w:hAnsi="Cambria Math" w:cstheme="minorHAnsi"/>
          </w:rPr>
          <m:t>)</m:t>
        </m:r>
      </m:oMath>
      <w:r w:rsidRPr="001D2B94">
        <w:rPr>
          <w:rFonts w:ascii="Cambria Math" w:eastAsiaTheme="minorEastAsia" w:hAnsi="Cambria Math" w:cstheme="minorHAnsi"/>
        </w:rPr>
        <w:t xml:space="preserve">       Equation 4</w:t>
      </w:r>
    </w:p>
    <w:p w:rsidR="001D2B94" w:rsidRPr="001D2B94" w:rsidRDefault="001D2B94" w:rsidP="00D3333B">
      <w:pPr>
        <w:spacing w:line="360" w:lineRule="auto"/>
        <w:jc w:val="both"/>
        <w:rPr>
          <w:rFonts w:asciiTheme="minorHAnsi" w:eastAsiaTheme="minorEastAsia" w:hAnsiTheme="minorHAnsi" w:cstheme="minorHAnsi"/>
        </w:rPr>
      </w:pPr>
      <w:r w:rsidRPr="001D2B94">
        <w:rPr>
          <w:rFonts w:asciiTheme="minorHAnsi" w:eastAsiaTheme="minorEastAsia" w:hAnsiTheme="minorHAnsi" w:cstheme="minorHAnsi"/>
        </w:rPr>
        <w:t>P= Power</w:t>
      </w:r>
    </w:p>
    <w:p w:rsidR="001D2B94" w:rsidRPr="001D2B94" w:rsidRDefault="001D2B94" w:rsidP="00D3333B">
      <w:pPr>
        <w:spacing w:line="360" w:lineRule="auto"/>
        <w:ind w:firstLine="720"/>
        <w:jc w:val="both"/>
        <w:rPr>
          <w:rFonts w:asciiTheme="minorHAnsi" w:eastAsiaTheme="minorEastAsia" w:hAnsiTheme="minorHAnsi" w:cstheme="minorHAnsi"/>
        </w:rPr>
      </w:pPr>
      <w:r w:rsidRPr="001D2B94">
        <w:rPr>
          <w:rFonts w:asciiTheme="minorHAnsi" w:eastAsiaTheme="minorEastAsia" w:hAnsiTheme="minorHAnsi" w:cstheme="minorHAnsi"/>
        </w:rPr>
        <w:t xml:space="preserve">Equation 3 is simply equation 2 expanded and rearranged to illustrate the effect the change in velocity and the mass flow rate have on the power needed to achieve a certain thrust.  It makes sense to aim at keeping the power needed to produce a certain thrust as low as possible. From viewing equations 1 and 5 it is noted that if the mass flow rate is cut in half and the change in velocity is doubled a certain power is required in order to achieve a constant thrust. This power would be larger than the initial value because the change in velocity is squared in the second term, increasing the power required to create the same thrust. The reciprocal is also true, if the mass flow rate is increased and the change in velocity is lowered, the power decreases. </w:t>
      </w:r>
    </w:p>
    <w:p w:rsidR="001D2B94" w:rsidRPr="001D2B94" w:rsidRDefault="001D2B94" w:rsidP="00D3333B">
      <w:pPr>
        <w:spacing w:line="360" w:lineRule="auto"/>
        <w:jc w:val="center"/>
        <w:rPr>
          <w:rFonts w:asciiTheme="minorHAnsi" w:eastAsiaTheme="minorEastAsia" w:hAnsiTheme="minorHAnsi" w:cstheme="minorHAnsi"/>
        </w:rPr>
      </w:pPr>
      <m:oMath>
        <m:r>
          <w:rPr>
            <w:rFonts w:ascii="Cambria Math" w:eastAsiaTheme="minorEastAsia" w:hAnsi="Cambria Math" w:cstheme="minorHAnsi"/>
          </w:rPr>
          <m:t>P</m:t>
        </m:r>
        <m:r>
          <w:rPr>
            <w:rFonts w:ascii="Cambria Math" w:eastAsiaTheme="minorEastAsia" w:hAnsiTheme="minorHAnsi" w:cstheme="minorHAnsi"/>
          </w:rPr>
          <m:t>=</m:t>
        </m:r>
        <m:acc>
          <m:accPr>
            <m:chr m:val="̇"/>
            <m:ctrlPr>
              <w:rPr>
                <w:rFonts w:ascii="Cambria Math" w:hAnsiTheme="minorHAnsi" w:cstheme="minorHAnsi"/>
                <w:i/>
              </w:rPr>
            </m:ctrlPr>
          </m:accPr>
          <m:e>
            <m:r>
              <w:rPr>
                <w:rFonts w:ascii="Cambria Math" w:hAnsi="Cambria Math" w:cstheme="minorHAnsi"/>
              </w:rPr>
              <m:t>m</m:t>
            </m:r>
          </m:e>
        </m:acc>
        <m:r>
          <w:rPr>
            <w:rFonts w:asciiTheme="minorHAnsi" w:hAnsi="Cambria Math" w:cstheme="minorHAnsi"/>
          </w:rPr>
          <m:t>*</m:t>
        </m:r>
        <m:r>
          <w:rPr>
            <w:rFonts w:asciiTheme="minorHAnsi" w:hAnsiTheme="minorHAnsi" w:cstheme="minorHAnsi"/>
          </w:rPr>
          <m:t>∆</m:t>
        </m:r>
        <m:r>
          <w:rPr>
            <w:rFonts w:ascii="Cambria Math" w:hAnsi="Cambria Math" w:cstheme="minorHAnsi"/>
          </w:rPr>
          <m:t>V</m:t>
        </m:r>
        <m:r>
          <w:rPr>
            <w:rFonts w:asciiTheme="minorHAnsi" w:hAnsi="Cambria Math" w:cstheme="minorHAnsi"/>
          </w:rPr>
          <m:t>*</m:t>
        </m:r>
        <m:sSub>
          <m:sSubPr>
            <m:ctrlPr>
              <w:rPr>
                <w:rFonts w:ascii="Cambria Math" w:hAnsiTheme="minorHAnsi" w:cstheme="minorHAnsi"/>
                <w:i/>
              </w:rPr>
            </m:ctrlPr>
          </m:sSubPr>
          <m:e>
            <m:r>
              <w:rPr>
                <w:rFonts w:ascii="Cambria Math" w:hAnsi="Cambria Math" w:cstheme="minorHAnsi"/>
              </w:rPr>
              <m:t>V</m:t>
            </m:r>
          </m:e>
          <m:sub>
            <m:r>
              <w:rPr>
                <w:rFonts w:ascii="Cambria Math" w:hAnsiTheme="minorHAnsi" w:cstheme="minorHAnsi"/>
              </w:rPr>
              <m:t>1</m:t>
            </m:r>
          </m:sub>
        </m:sSub>
        <m:r>
          <w:rPr>
            <w:rFonts w:ascii="Cambria Math" w:hAnsiTheme="minorHAnsi" w:cstheme="minorHAnsi"/>
          </w:rPr>
          <m:t>+</m:t>
        </m:r>
        <m:f>
          <m:fPr>
            <m:ctrlPr>
              <w:rPr>
                <w:rFonts w:ascii="Cambria Math" w:hAnsiTheme="minorHAnsi" w:cstheme="minorHAnsi"/>
                <w:i/>
              </w:rPr>
            </m:ctrlPr>
          </m:fPr>
          <m:num>
            <m:r>
              <w:rPr>
                <w:rFonts w:ascii="Cambria Math" w:hAnsiTheme="minorHAnsi" w:cstheme="minorHAnsi"/>
              </w:rPr>
              <m:t>1</m:t>
            </m:r>
          </m:num>
          <m:den>
            <m:r>
              <w:rPr>
                <w:rFonts w:ascii="Cambria Math" w:hAnsiTheme="minorHAnsi" w:cstheme="minorHAnsi"/>
              </w:rPr>
              <m:t>2</m:t>
            </m:r>
          </m:den>
        </m:f>
        <m:sSup>
          <m:sSupPr>
            <m:ctrlPr>
              <w:rPr>
                <w:rFonts w:ascii="Cambria Math" w:hAnsiTheme="minorHAnsi" w:cstheme="minorHAnsi"/>
                <w:i/>
              </w:rPr>
            </m:ctrlPr>
          </m:sSupPr>
          <m:e>
            <m:r>
              <w:rPr>
                <w:rFonts w:ascii="Cambria Math" w:hAnsiTheme="minorHAnsi" w:cstheme="minorHAnsi"/>
              </w:rPr>
              <m:t>(</m:t>
            </m:r>
            <m:r>
              <w:rPr>
                <w:rFonts w:asciiTheme="minorHAnsi" w:hAnsiTheme="minorHAnsi" w:cstheme="minorHAnsi"/>
              </w:rPr>
              <m:t>∆</m:t>
            </m:r>
            <m:r>
              <w:rPr>
                <w:rFonts w:ascii="Cambria Math" w:hAnsi="Cambria Math" w:cstheme="minorHAnsi"/>
              </w:rPr>
              <m:t>V</m:t>
            </m:r>
            <m:r>
              <w:rPr>
                <w:rFonts w:ascii="Cambria Math" w:hAnsiTheme="minorHAnsi" w:cstheme="minorHAnsi"/>
              </w:rPr>
              <m:t>)</m:t>
            </m:r>
          </m:e>
          <m:sup>
            <m:r>
              <w:rPr>
                <w:rFonts w:ascii="Cambria Math" w:hAnsiTheme="minorHAnsi" w:cstheme="minorHAnsi"/>
              </w:rPr>
              <m:t>2</m:t>
            </m:r>
          </m:sup>
        </m:sSup>
        <m:acc>
          <m:accPr>
            <m:chr m:val="̇"/>
            <m:ctrlPr>
              <w:rPr>
                <w:rFonts w:ascii="Cambria Math" w:hAnsiTheme="minorHAnsi" w:cstheme="minorHAnsi"/>
                <w:i/>
              </w:rPr>
            </m:ctrlPr>
          </m:accPr>
          <m:e>
            <m:r>
              <w:rPr>
                <w:rFonts w:ascii="Cambria Math" w:hAnsi="Cambria Math" w:cstheme="minorHAnsi"/>
              </w:rPr>
              <m:t>m</m:t>
            </m:r>
          </m:e>
        </m:acc>
      </m:oMath>
      <w:r w:rsidRPr="001D2B94">
        <w:rPr>
          <w:rFonts w:asciiTheme="minorHAnsi" w:eastAsiaTheme="minorEastAsia" w:hAnsiTheme="minorHAnsi" w:cstheme="minorHAnsi"/>
        </w:rPr>
        <w:t xml:space="preserve">     Equation 5</w:t>
      </w:r>
    </w:p>
    <w:p w:rsidR="001D2B94" w:rsidRDefault="001D2B94" w:rsidP="00D3333B">
      <w:pPr>
        <w:pStyle w:val="ListBullet"/>
        <w:keepNext/>
        <w:numPr>
          <w:ilvl w:val="0"/>
          <w:numId w:val="0"/>
        </w:numPr>
        <w:spacing w:line="360" w:lineRule="auto"/>
        <w:jc w:val="center"/>
      </w:pPr>
      <w:r w:rsidRPr="001D2B94">
        <w:rPr>
          <w:rFonts w:cstheme="minorHAnsi"/>
          <w:noProof/>
        </w:rPr>
        <w:drawing>
          <wp:inline distT="0" distB="0" distL="0" distR="0">
            <wp:extent cx="4095750" cy="2257425"/>
            <wp:effectExtent l="19050" t="0" r="1905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2B94" w:rsidRPr="001D2B94" w:rsidRDefault="001D2B94" w:rsidP="00D3333B">
      <w:pPr>
        <w:pStyle w:val="Caption"/>
        <w:spacing w:line="360" w:lineRule="auto"/>
        <w:jc w:val="center"/>
        <w:rPr>
          <w:rFonts w:asciiTheme="minorHAnsi" w:hAnsiTheme="minorHAnsi" w:cstheme="minorHAnsi"/>
          <w:sz w:val="22"/>
          <w:szCs w:val="22"/>
        </w:rPr>
      </w:pPr>
      <w:bookmarkStart w:id="5" w:name="_Toc286704600"/>
      <w:r>
        <w:t xml:space="preserve">Figure </w:t>
      </w:r>
      <w:fldSimple w:instr=" SEQ Figure \* ARABIC ">
        <w:r w:rsidR="00620971">
          <w:rPr>
            <w:noProof/>
          </w:rPr>
          <w:t>1</w:t>
        </w:r>
      </w:fldSimple>
      <w:r>
        <w:t xml:space="preserve">: </w:t>
      </w:r>
      <w:r w:rsidRPr="008513C6">
        <w:t>Graph showing the relationship between mass flow and power.</w:t>
      </w:r>
      <w:bookmarkEnd w:id="5"/>
    </w:p>
    <w:p w:rsidR="001D2B94" w:rsidRPr="001D2B94" w:rsidRDefault="001D2B94" w:rsidP="00D3333B">
      <w:pPr>
        <w:spacing w:line="360" w:lineRule="auto"/>
        <w:ind w:firstLine="360"/>
        <w:jc w:val="both"/>
        <w:rPr>
          <w:rFonts w:asciiTheme="minorHAnsi" w:hAnsiTheme="minorHAnsi" w:cstheme="minorHAnsi"/>
        </w:rPr>
      </w:pPr>
      <w:r w:rsidRPr="001D2B94">
        <w:rPr>
          <w:rFonts w:asciiTheme="minorHAnsi" w:hAnsiTheme="minorHAnsi" w:cstheme="minorHAnsi"/>
        </w:rPr>
        <w:t xml:space="preserve">The graph 1, above, shows the relationship between mass flow and the power required divided by the ideal power. As the mass flow is increased the fraction of power is reduced. As seen, increasing the mass flow rate is very effective when the mass flow is initially low. The higher the mass flow rate is the </w:t>
      </w:r>
      <w:r w:rsidRPr="001D2B94">
        <w:rPr>
          <w:rFonts w:asciiTheme="minorHAnsi" w:hAnsiTheme="minorHAnsi" w:cstheme="minorHAnsi"/>
        </w:rPr>
        <w:lastRenderedPageBreak/>
        <w:t xml:space="preserve">more it has to be increased to achieve the same improvement. At some point the effort it takes to increase the mass flow rate is not worth the decrease in power that is achieved. </w:t>
      </w:r>
    </w:p>
    <w:p w:rsidR="001D2B94" w:rsidRPr="001D2B94" w:rsidRDefault="001D2B94" w:rsidP="00D3333B">
      <w:pPr>
        <w:spacing w:line="360" w:lineRule="auto"/>
        <w:ind w:firstLine="360"/>
        <w:jc w:val="both"/>
        <w:rPr>
          <w:rFonts w:asciiTheme="minorHAnsi" w:hAnsiTheme="minorHAnsi" w:cstheme="minorHAnsi"/>
        </w:rPr>
      </w:pPr>
      <w:r w:rsidRPr="001D2B94">
        <w:rPr>
          <w:rFonts w:asciiTheme="minorHAnsi" w:hAnsiTheme="minorHAnsi" w:cstheme="minorHAnsi"/>
        </w:rPr>
        <w:t xml:space="preserve">Equation 6 shows that if the free stream velocity is decreased, the ideal power required to obtain a certain thrust is also decreased. Furthermore, combining equations 1 and 5, a relationship between the power and thrust is created (equation 7). This also illustrates that if the incoming free stream velocity is lowered the power required is decreased. </w:t>
      </w:r>
    </w:p>
    <w:p w:rsidR="001D2B94" w:rsidRPr="001D2B94" w:rsidRDefault="005C2269" w:rsidP="00D3333B">
      <w:pPr>
        <w:pStyle w:val="ListBullet"/>
        <w:numPr>
          <w:ilvl w:val="0"/>
          <w:numId w:val="0"/>
        </w:numPr>
        <w:tabs>
          <w:tab w:val="center" w:pos="4680"/>
          <w:tab w:val="left" w:pos="8339"/>
        </w:tabs>
        <w:spacing w:line="360" w:lineRule="auto"/>
        <w:ind w:left="360" w:hanging="360"/>
        <w:jc w:val="center"/>
        <w:rPr>
          <w:rFonts w:cstheme="minorHAnsi"/>
        </w:rPr>
      </w:p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ideal</m:t>
            </m:r>
          </m:sub>
        </m:sSub>
        <m:r>
          <w:rPr>
            <w:rFonts w:ascii="Cambria Math" w:cstheme="minorHAnsi"/>
          </w:rPr>
          <m:t>=</m:t>
        </m:r>
        <m:r>
          <w:rPr>
            <w:rFonts w:ascii="Cambria Math" w:hAnsi="Cambria Math" w:cstheme="minorHAnsi"/>
          </w:rPr>
          <m:t>T</m:t>
        </m:r>
        <m:r>
          <w:rPr>
            <w:rFonts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cstheme="minorHAnsi"/>
              </w:rPr>
              <m:t>1</m:t>
            </m:r>
          </m:sub>
        </m:sSub>
      </m:oMath>
      <w:r w:rsidR="001D2B94" w:rsidRPr="001D2B94">
        <w:rPr>
          <w:rFonts w:eastAsiaTheme="minorEastAsia" w:cstheme="minorHAnsi"/>
        </w:rPr>
        <w:t xml:space="preserve">            Equation 6</w:t>
      </w:r>
    </w:p>
    <w:p w:rsidR="001D2B94" w:rsidRPr="001D2B94" w:rsidRDefault="001D2B94" w:rsidP="00D3333B">
      <w:pPr>
        <w:spacing w:line="360" w:lineRule="auto"/>
        <w:jc w:val="center"/>
        <w:rPr>
          <w:rFonts w:asciiTheme="minorHAnsi" w:hAnsiTheme="minorHAnsi" w:cstheme="minorHAnsi"/>
        </w:rPr>
      </w:pPr>
      <m:oMath>
        <m:r>
          <w:rPr>
            <w:rFonts w:ascii="Cambria Math" w:hAnsi="Cambria Math" w:cstheme="minorHAnsi"/>
          </w:rPr>
          <m:t>P</m:t>
        </m:r>
        <m:r>
          <w:rPr>
            <w:rFonts w:ascii="Cambria Math" w:hAnsiTheme="minorHAnsi" w:cstheme="minorHAnsi"/>
          </w:rPr>
          <m:t>=</m:t>
        </m:r>
        <m:r>
          <w:rPr>
            <w:rFonts w:ascii="Cambria Math" w:hAnsi="Cambria Math" w:cstheme="minorHAnsi"/>
          </w:rPr>
          <m:t>T</m:t>
        </m:r>
        <m:sSub>
          <m:sSubPr>
            <m:ctrlPr>
              <w:rPr>
                <w:rFonts w:ascii="Cambria Math" w:hAnsiTheme="minorHAnsi" w:cstheme="minorHAnsi"/>
                <w:i/>
              </w:rPr>
            </m:ctrlPr>
          </m:sSubPr>
          <m:e>
            <m:r>
              <w:rPr>
                <w:rFonts w:ascii="Cambria Math" w:hAnsi="Cambria Math" w:cstheme="minorHAnsi"/>
              </w:rPr>
              <m:t>V</m:t>
            </m:r>
          </m:e>
          <m:sub>
            <m:r>
              <w:rPr>
                <w:rFonts w:ascii="Cambria Math" w:hAnsiTheme="minorHAnsi" w:cstheme="minorHAnsi"/>
              </w:rPr>
              <m:t>1</m:t>
            </m:r>
          </m:sub>
        </m:sSub>
        <m:r>
          <w:rPr>
            <w:rFonts w:ascii="Cambria Math" w:hAnsiTheme="minorHAnsi" w:cstheme="minorHAnsi"/>
          </w:rPr>
          <m:t>+</m:t>
        </m:r>
        <m:f>
          <m:fPr>
            <m:ctrlPr>
              <w:rPr>
                <w:rFonts w:ascii="Cambria Math" w:hAnsiTheme="minorHAnsi" w:cstheme="minorHAnsi"/>
                <w:i/>
              </w:rPr>
            </m:ctrlPr>
          </m:fPr>
          <m:num>
            <m:r>
              <w:rPr>
                <w:rFonts w:ascii="Cambria Math" w:hAnsiTheme="minorHAnsi" w:cstheme="minorHAnsi"/>
              </w:rPr>
              <m:t>1</m:t>
            </m:r>
          </m:num>
          <m:den>
            <m:r>
              <w:rPr>
                <w:rFonts w:ascii="Cambria Math" w:hAnsiTheme="minorHAnsi" w:cstheme="minorHAnsi"/>
              </w:rPr>
              <m:t>2</m:t>
            </m:r>
          </m:den>
        </m:f>
        <m:f>
          <m:fPr>
            <m:ctrlPr>
              <w:rPr>
                <w:rFonts w:ascii="Cambria Math" w:hAnsiTheme="minorHAnsi" w:cstheme="minorHAnsi"/>
                <w:i/>
              </w:rPr>
            </m:ctrlPr>
          </m:fPr>
          <m:num>
            <m:sSup>
              <m:sSupPr>
                <m:ctrlPr>
                  <w:rPr>
                    <w:rFonts w:ascii="Cambria Math" w:hAnsiTheme="minorHAnsi" w:cstheme="minorHAnsi"/>
                    <w:i/>
                  </w:rPr>
                </m:ctrlPr>
              </m:sSupPr>
              <m:e>
                <m:r>
                  <w:rPr>
                    <w:rFonts w:ascii="Cambria Math" w:hAnsi="Cambria Math" w:cstheme="minorHAnsi"/>
                  </w:rPr>
                  <m:t>T</m:t>
                </m:r>
              </m:e>
              <m:sup>
                <m:r>
                  <w:rPr>
                    <w:rFonts w:ascii="Cambria Math" w:hAnsiTheme="minorHAnsi" w:cstheme="minorHAnsi"/>
                  </w:rPr>
                  <m:t>2</m:t>
                </m:r>
              </m:sup>
            </m:sSup>
          </m:num>
          <m:den>
            <m:acc>
              <m:accPr>
                <m:chr m:val="̇"/>
                <m:ctrlPr>
                  <w:rPr>
                    <w:rFonts w:ascii="Cambria Math" w:hAnsiTheme="minorHAnsi" w:cstheme="minorHAnsi"/>
                    <w:i/>
                  </w:rPr>
                </m:ctrlPr>
              </m:accPr>
              <m:e>
                <m:r>
                  <w:rPr>
                    <w:rFonts w:ascii="Cambria Math" w:hAnsi="Cambria Math" w:cstheme="minorHAnsi"/>
                  </w:rPr>
                  <m:t>m</m:t>
                </m:r>
              </m:e>
            </m:acc>
          </m:den>
        </m:f>
      </m:oMath>
      <w:r w:rsidRPr="001D2B94">
        <w:rPr>
          <w:rFonts w:asciiTheme="minorHAnsi" w:eastAsiaTheme="minorEastAsia" w:hAnsiTheme="minorHAnsi" w:cstheme="minorHAnsi"/>
        </w:rPr>
        <w:t xml:space="preserve">             Equation 7</w:t>
      </w:r>
    </w:p>
    <w:p w:rsidR="001D2B94" w:rsidRPr="001D2B94" w:rsidRDefault="001D2B94" w:rsidP="00D3333B">
      <w:pPr>
        <w:pStyle w:val="ListBullet"/>
        <w:numPr>
          <w:ilvl w:val="0"/>
          <w:numId w:val="0"/>
        </w:numPr>
        <w:spacing w:line="360" w:lineRule="auto"/>
        <w:jc w:val="both"/>
        <w:rPr>
          <w:rFonts w:cstheme="minorHAnsi"/>
        </w:rPr>
      </w:pPr>
      <w:r w:rsidRPr="001D2B94">
        <w:rPr>
          <w:rFonts w:cstheme="minorHAnsi"/>
        </w:rPr>
        <w:t>V</w:t>
      </w:r>
      <w:r w:rsidRPr="001D2B94">
        <w:rPr>
          <w:rFonts w:cstheme="minorHAnsi"/>
          <w:vertAlign w:val="subscript"/>
        </w:rPr>
        <w:t>1</w:t>
      </w:r>
      <w:r w:rsidRPr="001D2B94">
        <w:rPr>
          <w:rFonts w:cstheme="minorHAnsi"/>
        </w:rPr>
        <w:t xml:space="preserve">= Free stream velocity </w:t>
      </w:r>
    </w:p>
    <w:p w:rsidR="001D2B94" w:rsidRPr="001D2B94" w:rsidRDefault="001D2B94" w:rsidP="00D3333B">
      <w:pPr>
        <w:pStyle w:val="ListBullet"/>
        <w:numPr>
          <w:ilvl w:val="0"/>
          <w:numId w:val="0"/>
        </w:numPr>
        <w:spacing w:line="360" w:lineRule="auto"/>
        <w:ind w:firstLine="720"/>
        <w:jc w:val="both"/>
        <w:rPr>
          <w:rFonts w:cstheme="minorHAnsi"/>
        </w:rPr>
      </w:pPr>
      <w:r w:rsidRPr="001D2B94">
        <w:rPr>
          <w:rFonts w:cstheme="minorHAnsi"/>
        </w:rPr>
        <w:t xml:space="preserve">One way to slow down the average free stream velocity is to have more boundary layer entering the fan. This is called boundary layer ingestion. Boundary layer ingestion increases the efficiency of the fan. Thrust is created by simply increasing the velocity by a constant increment. In other words, the change in velocity creates the force we think of as thrust. Because of this fact, it makes no difference if the incoming velocity is high or low, as long as the change in velocity is the same. We know from the above equations that it takes less power to accelerate a slower incoming velocity than a velocity with a higher speed. </w:t>
      </w:r>
      <w:r w:rsidRPr="001D2B94">
        <w:t>[10]</w:t>
      </w:r>
    </w:p>
    <w:p w:rsidR="001D2B94" w:rsidRDefault="001D2B94" w:rsidP="00D3333B">
      <w:pPr>
        <w:pStyle w:val="ListBullet"/>
        <w:numPr>
          <w:ilvl w:val="0"/>
          <w:numId w:val="0"/>
        </w:numPr>
        <w:spacing w:line="360" w:lineRule="auto"/>
        <w:jc w:val="both"/>
        <w:rPr>
          <w:rFonts w:cstheme="minorHAnsi"/>
        </w:rPr>
      </w:pPr>
      <w:r w:rsidRPr="001D2B94">
        <w:rPr>
          <w:rFonts w:cstheme="minorHAnsi"/>
        </w:rPr>
        <w:tab/>
        <w:t xml:space="preserve">Decreasing the incoming velocity will increase the efficiency of the system but does it a price of a slower exit velocity and thrust. Arriving at a balance between efficiency and exit velocity is the key. </w:t>
      </w:r>
    </w:p>
    <w:p w:rsidR="00E8633C" w:rsidRPr="008C6AE3" w:rsidRDefault="00E8633C" w:rsidP="00D3333B">
      <w:pPr>
        <w:pStyle w:val="ListParagraph"/>
        <w:spacing w:line="360" w:lineRule="auto"/>
        <w:ind w:left="0" w:firstLine="720"/>
        <w:jc w:val="both"/>
        <w:rPr>
          <w:rFonts w:asciiTheme="minorHAnsi" w:hAnsiTheme="minorHAnsi" w:cs="Times New Roman"/>
        </w:rPr>
      </w:pPr>
      <w:r>
        <w:rPr>
          <w:rFonts w:asciiTheme="minorHAnsi" w:hAnsiTheme="minorHAnsi" w:cs="Times New Roman"/>
        </w:rPr>
        <w:t xml:space="preserve">For the manufacturing of our fuselage, as stated before, we will be using the vacuum bagging process. </w:t>
      </w:r>
      <w:r w:rsidRPr="008C6AE3">
        <w:rPr>
          <w:rFonts w:asciiTheme="minorHAnsi" w:hAnsiTheme="minorHAnsi" w:cs="Times New Roman"/>
        </w:rPr>
        <w:t xml:space="preserve">Vacuum bagging is a clamping method that uses atmospheric pressure to hold the adhesive or resin-coated components of a lamination in place until the adhesive cures. This method is considered to be very effective due to its wide range of manufacturing possibilities. Vacuum bagging offers many advantages over the customary clamping methods. It allows for the worker to focus more on the structural requirements rather than having to worry about clamping limitations. Other important advantages of the vacuum bagging process are that it allows for an even clamping pressure which delivers a firm and evenly distributed pressure over the entire surface, while not having to worry about the type or the quantity of the material of being laminated. Also, vacuum bagging allows developing material with high fiber to resin ratios due to its ability to control excess adhesive in the laminate. This </w:t>
      </w:r>
      <w:r w:rsidRPr="008C6AE3">
        <w:rPr>
          <w:rFonts w:asciiTheme="minorHAnsi" w:hAnsiTheme="minorHAnsi" w:cs="Times New Roman"/>
        </w:rPr>
        <w:lastRenderedPageBreak/>
        <w:t>produces higher strength to weight ratios and favorable cost advantages. Due to its many advantages vacuum bagging is widely used in the composites industry.</w:t>
      </w:r>
      <w:r w:rsidR="004D5A71">
        <w:rPr>
          <w:rFonts w:asciiTheme="minorHAnsi" w:hAnsiTheme="minorHAnsi" w:cs="Times New Roman"/>
        </w:rPr>
        <w:t xml:space="preserve"> [8]</w:t>
      </w:r>
    </w:p>
    <w:p w:rsidR="00FF254C" w:rsidRDefault="00FF254C" w:rsidP="00D3333B">
      <w:pPr>
        <w:pStyle w:val="Heading1"/>
        <w:spacing w:line="360" w:lineRule="auto"/>
      </w:pPr>
      <w:bookmarkStart w:id="6" w:name="_Toc286704579"/>
      <w:r>
        <w:t xml:space="preserve">4.0 </w:t>
      </w:r>
      <w:r w:rsidR="00A4022C">
        <w:t>Improve</w:t>
      </w:r>
      <w:r>
        <w:t xml:space="preserve"> P</w:t>
      </w:r>
      <w:r w:rsidR="00A4022C">
        <w:t>hase</w:t>
      </w:r>
      <w:bookmarkEnd w:id="6"/>
    </w:p>
    <w:p w:rsidR="00FF254C" w:rsidRDefault="00FF254C" w:rsidP="00D3333B">
      <w:pPr>
        <w:pStyle w:val="Heading2"/>
        <w:spacing w:line="360" w:lineRule="auto"/>
      </w:pPr>
      <w:bookmarkStart w:id="7" w:name="_Toc286704580"/>
      <w:r>
        <w:t>4.1</w:t>
      </w:r>
      <w:r w:rsidR="009B61A0">
        <w:t xml:space="preserve"> </w:t>
      </w:r>
      <w:r w:rsidR="007D3542">
        <w:t>Brewer’s MAV</w:t>
      </w:r>
      <w:bookmarkEnd w:id="7"/>
    </w:p>
    <w:p w:rsidR="004C287B" w:rsidRDefault="001875A0" w:rsidP="00D3333B">
      <w:pPr>
        <w:spacing w:line="360" w:lineRule="auto"/>
        <w:jc w:val="both"/>
      </w:pPr>
      <w:r>
        <w:tab/>
        <w:t xml:space="preserve">Initially, as discussed in our define phase, we were contacted by our sponsor to design a MAV that integrates an electric ducted fan and all the necessary components into the fuselage that while meeting the constraints provided. The MAV design was to take into consideration the overall efficiency and effectiveness of using an electric ducted van vs. the usual propeller. Considering our sponsor, Brewer, had also designed a MAV for his senior design project we decided to compare his design to ours in the measurement phase although due to the use of </w:t>
      </w:r>
      <w:proofErr w:type="gramStart"/>
      <w:r>
        <w:t>a different</w:t>
      </w:r>
      <w:proofErr w:type="gramEnd"/>
      <w:r>
        <w:t xml:space="preserve"> propulsion system and different general constraints is difficult to compare. </w:t>
      </w:r>
      <w:r w:rsidR="004C287B">
        <w:t xml:space="preserve">In using this comparison we hoped to achieve a clear picture of how our design is an improvement from the original design created by our sponsor. </w:t>
      </w:r>
    </w:p>
    <w:p w:rsidR="001875A0" w:rsidRPr="001875A0" w:rsidRDefault="00914D16" w:rsidP="00D3333B">
      <w:pPr>
        <w:spacing w:line="360" w:lineRule="auto"/>
        <w:ind w:firstLine="720"/>
        <w:jc w:val="both"/>
      </w:pPr>
      <w:r>
        <w:t xml:space="preserve">Our project is currently not in the testing stage, but ideally, we would like to compare our results </w:t>
      </w:r>
      <w:r w:rsidR="001C6C02">
        <w:t xml:space="preserve">against Brewer’s results. This would help us prove that a MAV’s performance can be increased greatly by the use of an electric ducted fan rather than a propeller. In the following section, we will discuss the general advantages of using an electric ducted fan. Once we begin testing, we will be able to report back with numbers that confirm our theory. </w:t>
      </w:r>
    </w:p>
    <w:p w:rsidR="00E05DA5" w:rsidRPr="00E05DA5" w:rsidRDefault="008B7B93" w:rsidP="00D3333B">
      <w:pPr>
        <w:pStyle w:val="Heading3"/>
        <w:spacing w:line="360" w:lineRule="auto"/>
      </w:pPr>
      <w:bookmarkStart w:id="8" w:name="_Toc286704581"/>
      <w:r>
        <w:t>4.1.1 Propeller vs. Electric Ducted Fan</w:t>
      </w:r>
      <w:bookmarkEnd w:id="8"/>
    </w:p>
    <w:p w:rsidR="004B2673" w:rsidRDefault="00E05DA5" w:rsidP="00D3333B">
      <w:pPr>
        <w:spacing w:line="360" w:lineRule="auto"/>
        <w:ind w:firstLine="720"/>
        <w:jc w:val="both"/>
        <w:rPr>
          <w:rFonts w:asciiTheme="minorHAnsi" w:hAnsiTheme="minorHAnsi"/>
        </w:rPr>
      </w:pPr>
      <w:r w:rsidRPr="001D2B94">
        <w:rPr>
          <w:rFonts w:asciiTheme="minorHAnsi" w:hAnsiTheme="minorHAnsi"/>
        </w:rPr>
        <w:t xml:space="preserve">The main component of any aircraft is its propulsion system. </w:t>
      </w:r>
      <w:r w:rsidR="004B2673" w:rsidRPr="001D2B94">
        <w:rPr>
          <w:rFonts w:asciiTheme="minorHAnsi" w:hAnsiTheme="minorHAnsi"/>
        </w:rPr>
        <w:t>The average MAV uses a propeller at the nose of the plane to accelerate the air. An alternative to this would be to use a ducted fan. A ducted fan is defined as a fan with duct that has a chord longer than the diameter of the fan. These fans have many advantages over their counterparts, which is usually a simple propeller at the nose of a plane. The use of ducted fans allows for the possibility of vectoring the thrust exiting the plane. Noise suppression is also a large advantage of ducted fans. Because of the shroud around the fan and the fact that the fan is fully enclosed in the body of the plane, noise heard is minimal. Ducted fans also provided better low-speed and static thrust. They can achieve higher thrust per horsepower for a given diameter. This is a huge advantage when size, specifically diameter, is important.</w:t>
      </w:r>
      <w:r w:rsidR="004B2673">
        <w:rPr>
          <w:rFonts w:asciiTheme="minorHAnsi" w:hAnsiTheme="minorHAnsi"/>
        </w:rPr>
        <w:t xml:space="preserve"> </w:t>
      </w:r>
      <w:r w:rsidR="004B2673" w:rsidRPr="001D2B94">
        <w:rPr>
          <w:rFonts w:asciiTheme="minorHAnsi" w:hAnsiTheme="minorHAnsi"/>
        </w:rPr>
        <w:t xml:space="preserve">[10] As noted </w:t>
      </w:r>
      <w:r>
        <w:rPr>
          <w:rFonts w:asciiTheme="minorHAnsi" w:hAnsiTheme="minorHAnsi"/>
        </w:rPr>
        <w:t>before</w:t>
      </w:r>
      <w:r w:rsidR="004B2673" w:rsidRPr="001D2B94">
        <w:rPr>
          <w:rFonts w:asciiTheme="minorHAnsi" w:hAnsiTheme="minorHAnsi"/>
        </w:rPr>
        <w:t>, diameter is a constraint for this project.</w:t>
      </w:r>
    </w:p>
    <w:p w:rsidR="00E05DA5" w:rsidRPr="00E05DA5" w:rsidRDefault="00E05DA5" w:rsidP="00D3333B">
      <w:pPr>
        <w:spacing w:line="360" w:lineRule="auto"/>
        <w:ind w:firstLine="720"/>
        <w:jc w:val="both"/>
        <w:rPr>
          <w:rFonts w:asciiTheme="minorHAnsi" w:hAnsiTheme="minorHAnsi"/>
        </w:rPr>
      </w:pPr>
      <w:r w:rsidRPr="001D2B94">
        <w:rPr>
          <w:rFonts w:asciiTheme="minorHAnsi" w:hAnsiTheme="minorHAnsi"/>
        </w:rPr>
        <w:t>One disadvantage of a ducted fan is that the inlet and exit areas are usually fixed, resulting in a design of the fan and duct that is optimized for one speed.[10] This is not really an issue for this project because of the relatively small range of velocities.</w:t>
      </w:r>
    </w:p>
    <w:p w:rsidR="00FF254C" w:rsidRDefault="00B91DDE" w:rsidP="00D3333B">
      <w:pPr>
        <w:pStyle w:val="Heading2"/>
        <w:spacing w:line="360" w:lineRule="auto"/>
      </w:pPr>
      <w:bookmarkStart w:id="9" w:name="_Toc286704582"/>
      <w:r>
        <w:t>4.2</w:t>
      </w:r>
      <w:r w:rsidR="00FF254C">
        <w:t xml:space="preserve"> </w:t>
      </w:r>
      <w:r w:rsidR="007D3542">
        <w:t xml:space="preserve">Improving the </w:t>
      </w:r>
      <w:r w:rsidR="00A4022C">
        <w:t>Fuselage Design and Components</w:t>
      </w:r>
      <w:bookmarkEnd w:id="9"/>
    </w:p>
    <w:p w:rsidR="00A852FC" w:rsidRDefault="00F04EAB" w:rsidP="00D3333B">
      <w:pPr>
        <w:spacing w:line="360" w:lineRule="auto"/>
        <w:jc w:val="both"/>
      </w:pPr>
      <w:r>
        <w:tab/>
        <w:t>As far as our main fuselage design, there have not been any changes since the analyze phase. We are still going to produce the 3 designs previously discussed, design 1 with inlet close to the fan</w:t>
      </w:r>
      <w:r w:rsidR="00A852FC">
        <w:t xml:space="preserve"> and </w:t>
      </w:r>
      <w:r>
        <w:t xml:space="preserve">design 2 with the </w:t>
      </w:r>
      <w:r w:rsidR="00A852FC">
        <w:t xml:space="preserve">inlet farther away from the fan, both with an internal duct; while </w:t>
      </w:r>
      <w:r>
        <w:t xml:space="preserve">design 3 </w:t>
      </w:r>
      <w:r w:rsidR="00A852FC">
        <w:t xml:space="preserve">will have the </w:t>
      </w:r>
      <w:r>
        <w:t xml:space="preserve">inlet farther away and no internal duct. Pro-E drawings of </w:t>
      </w:r>
      <w:r w:rsidR="00A852FC">
        <w:t>the main fuselage design</w:t>
      </w:r>
      <w:r w:rsidR="00260B3D">
        <w:t xml:space="preserve"> including</w:t>
      </w:r>
      <w:r w:rsidR="00607791">
        <w:t xml:space="preserve"> dimensions </w:t>
      </w:r>
      <w:r>
        <w:t>can be found in Appendix A.1.</w:t>
      </w:r>
      <w:r w:rsidR="00A852FC">
        <w:t xml:space="preserve"> </w:t>
      </w:r>
    </w:p>
    <w:p w:rsidR="00A852FC" w:rsidRDefault="00A852FC" w:rsidP="00D3333B">
      <w:pPr>
        <w:spacing w:line="360" w:lineRule="auto"/>
        <w:ind w:firstLine="720"/>
        <w:jc w:val="both"/>
      </w:pPr>
      <w:r>
        <w:t xml:space="preserve"> </w:t>
      </w:r>
      <w:r w:rsidR="00F04EAB">
        <w:t xml:space="preserve"> In our analyze phase we introduced the idea of adding an internal duct to our design</w:t>
      </w:r>
      <w:r w:rsidR="00B12E6A">
        <w:t xml:space="preserve"> requested by our sponsor. With this idea of an internal duct, came along many complications. Our internal duct design was constrained</w:t>
      </w:r>
      <w:r>
        <w:t xml:space="preserve"> by</w:t>
      </w:r>
      <w:r w:rsidR="00B12E6A">
        <w:t xml:space="preserve"> our final fuselage design since the mold was already being produced. Due to this, our initial design of the internal duct was a failure. In Section 4.2.1, we will present an in-depth look at our brainstorming efforts and final solution for the design of the internal duct as well as details on the mold for the duct.</w:t>
      </w:r>
      <w:r>
        <w:t xml:space="preserve"> While in Section 4.2.2, we will discuss the changes made to the transmitter and the issues we are currently facing with the shape of the battery.</w:t>
      </w:r>
    </w:p>
    <w:p w:rsidR="008B7B93" w:rsidRDefault="008B7B93" w:rsidP="00D3333B">
      <w:pPr>
        <w:pStyle w:val="Heading3"/>
        <w:spacing w:line="360" w:lineRule="auto"/>
      </w:pPr>
      <w:bookmarkStart w:id="10" w:name="_Toc286704583"/>
      <w:r w:rsidRPr="00D3333B">
        <w:t>4.2.1 Internal Duct Design and Mold</w:t>
      </w:r>
      <w:bookmarkEnd w:id="10"/>
    </w:p>
    <w:p w:rsidR="0015529C" w:rsidRDefault="0015529C" w:rsidP="00D3333B">
      <w:pPr>
        <w:spacing w:line="360" w:lineRule="auto"/>
        <w:jc w:val="both"/>
      </w:pPr>
      <w:r>
        <w:tab/>
        <w:t xml:space="preserve">As previously stated, the original internal duct design was not optimal due to the constraints </w:t>
      </w:r>
      <w:r w:rsidR="00453125">
        <w:t xml:space="preserve">implemented by the fuselage design. Since the fuselage design cannot be altered at this point, our only choice was to improve the duct design. </w:t>
      </w:r>
      <w:r w:rsidR="00791CDA">
        <w:t xml:space="preserve">In Figure </w:t>
      </w:r>
      <w:r w:rsidR="00791CDA" w:rsidRPr="00791CDA">
        <w:t>2</w:t>
      </w:r>
      <w:r w:rsidR="00791CDA">
        <w:t xml:space="preserve">, our original duct design can be seen. This design was made while ignoring the constraints of width and shape imposed by the fuselage. Theoretically, this is what an internal duct should look like, shape wise, but this does not work for our MAV. </w:t>
      </w:r>
    </w:p>
    <w:p w:rsidR="00791CDA" w:rsidRDefault="00791CDA" w:rsidP="00D3333B">
      <w:pPr>
        <w:keepNext/>
        <w:spacing w:line="360" w:lineRule="auto"/>
        <w:jc w:val="both"/>
      </w:pPr>
      <w:r w:rsidRPr="00791CDA">
        <w:drawing>
          <wp:inline distT="0" distB="0" distL="0" distR="0">
            <wp:extent cx="3609975" cy="2124075"/>
            <wp:effectExtent l="19050" t="0" r="9525" b="0"/>
            <wp:docPr id="12" name="Picture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srcRect l="27500" t="35157" r="22500" b="21094"/>
                    <a:stretch>
                      <a:fillRect/>
                    </a:stretch>
                  </pic:blipFill>
                  <pic:spPr bwMode="auto">
                    <a:xfrm>
                      <a:off x="0" y="0"/>
                      <a:ext cx="3609975" cy="2124075"/>
                    </a:xfrm>
                    <a:prstGeom prst="rect">
                      <a:avLst/>
                    </a:prstGeom>
                    <a:noFill/>
                    <a:ln w="9525">
                      <a:noFill/>
                      <a:miter lim="800000"/>
                      <a:headEnd/>
                      <a:tailEnd/>
                    </a:ln>
                  </pic:spPr>
                </pic:pic>
              </a:graphicData>
            </a:graphic>
          </wp:inline>
        </w:drawing>
      </w:r>
    </w:p>
    <w:p w:rsidR="00791CDA" w:rsidRDefault="00791CDA" w:rsidP="00D3333B">
      <w:pPr>
        <w:pStyle w:val="Caption"/>
        <w:spacing w:line="360" w:lineRule="auto"/>
        <w:jc w:val="both"/>
      </w:pPr>
      <w:bookmarkStart w:id="11" w:name="_Toc286704601"/>
      <w:r>
        <w:t xml:space="preserve">Figure </w:t>
      </w:r>
      <w:fldSimple w:instr=" SEQ Figure \* ARABIC ">
        <w:r w:rsidR="00620971">
          <w:rPr>
            <w:noProof/>
          </w:rPr>
          <w:t>2</w:t>
        </w:r>
      </w:fldSimple>
      <w:r>
        <w:t>: Initial Internal Duct Design</w:t>
      </w:r>
      <w:bookmarkEnd w:id="11"/>
    </w:p>
    <w:p w:rsidR="00791CDA" w:rsidRDefault="00791CDA" w:rsidP="00D3333B">
      <w:pPr>
        <w:spacing w:line="360" w:lineRule="auto"/>
        <w:ind w:firstLine="720"/>
        <w:jc w:val="both"/>
      </w:pPr>
      <w:r>
        <w:t xml:space="preserve">In Figure 3, the rectangular shape of the fuselage can be seen. This is a good visual of what we are working with and what we must consider when designing the duct. </w:t>
      </w:r>
    </w:p>
    <w:p w:rsidR="00791CDA" w:rsidRDefault="00791CDA" w:rsidP="00D3333B">
      <w:pPr>
        <w:keepNext/>
        <w:spacing w:line="360" w:lineRule="auto"/>
        <w:jc w:val="both"/>
      </w:pPr>
      <w:r w:rsidRPr="00791CDA">
        <w:drawing>
          <wp:inline distT="0" distB="0" distL="0" distR="0">
            <wp:extent cx="5181600" cy="2047875"/>
            <wp:effectExtent l="19050" t="0" r="0" b="0"/>
            <wp:docPr id="13" name="Picture 9"/>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2" cstate="print"/>
                    <a:srcRect l="3922"/>
                    <a:stretch>
                      <a:fillRect/>
                    </a:stretch>
                  </pic:blipFill>
                  <pic:spPr bwMode="auto">
                    <a:xfrm>
                      <a:off x="0" y="0"/>
                      <a:ext cx="5182410" cy="2048195"/>
                    </a:xfrm>
                    <a:prstGeom prst="rect">
                      <a:avLst/>
                    </a:prstGeom>
                    <a:noFill/>
                    <a:ln w="9525">
                      <a:noFill/>
                      <a:miter lim="800000"/>
                      <a:headEnd/>
                      <a:tailEnd/>
                    </a:ln>
                  </pic:spPr>
                </pic:pic>
              </a:graphicData>
            </a:graphic>
          </wp:inline>
        </w:drawing>
      </w:r>
    </w:p>
    <w:p w:rsidR="00791CDA" w:rsidRDefault="00791CDA" w:rsidP="00D3333B">
      <w:pPr>
        <w:pStyle w:val="Caption"/>
        <w:spacing w:line="360" w:lineRule="auto"/>
        <w:jc w:val="both"/>
      </w:pPr>
      <w:bookmarkStart w:id="12" w:name="_Toc286704602"/>
      <w:r>
        <w:t xml:space="preserve">Figure </w:t>
      </w:r>
      <w:fldSimple w:instr=" SEQ Figure \* ARABIC ">
        <w:r w:rsidR="00620971">
          <w:rPr>
            <w:noProof/>
          </w:rPr>
          <w:t>3</w:t>
        </w:r>
      </w:fldSimple>
      <w:r>
        <w:t>: Fuselage Design</w:t>
      </w:r>
      <w:bookmarkEnd w:id="12"/>
    </w:p>
    <w:p w:rsidR="00791CDA" w:rsidRDefault="00620971" w:rsidP="00D3333B">
      <w:pPr>
        <w:spacing w:line="360" w:lineRule="auto"/>
        <w:jc w:val="both"/>
      </w:pPr>
      <w:r>
        <w:tab/>
        <w:t>After brainstorming various ideas, we reached a final decision for the internal duct. We decided that a constant area is important to maintain regardless of the shapes we must conform to. Therefore, the duct will begin as an oval shape covering the entire inlet area, then transform into a rectangle in order to take advantage of the whole area and when it reaches the fan it will open into a circular shape in order to wrap around the fan and not restrict air flow. Due to the fact that we left about 3inches of space in the back to move the fan, we are able to use that space to move the fan back and allow the duct to converge into a circular shape. The 3 inch gap can be seen in Figure 4.</w:t>
      </w:r>
    </w:p>
    <w:p w:rsidR="006E4765" w:rsidRDefault="006E4765" w:rsidP="006E4765"/>
    <w:p w:rsidR="006E4765" w:rsidRDefault="00081D6C" w:rsidP="006E4765">
      <w:r>
        <w:rPr>
          <w:noProof/>
        </w:rPr>
        <w:drawing>
          <wp:anchor distT="0" distB="0" distL="114300" distR="114300" simplePos="0" relativeHeight="251662336" behindDoc="0" locked="0" layoutInCell="1" allowOverlap="1">
            <wp:simplePos x="0" y="0"/>
            <wp:positionH relativeFrom="column">
              <wp:posOffset>-161925</wp:posOffset>
            </wp:positionH>
            <wp:positionV relativeFrom="paragraph">
              <wp:posOffset>0</wp:posOffset>
            </wp:positionV>
            <wp:extent cx="2847975" cy="2076450"/>
            <wp:effectExtent l="19050" t="0" r="9525" b="0"/>
            <wp:wrapSquare wrapText="bothSides"/>
            <wp:docPr id="11"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2847975" cy="2076450"/>
                    </a:xfrm>
                    <a:prstGeom prst="rect">
                      <a:avLst/>
                    </a:prstGeom>
                    <a:noFill/>
                    <a:ln w="9525">
                      <a:noFill/>
                      <a:miter lim="800000"/>
                      <a:headEnd/>
                      <a:tailEnd/>
                    </a:ln>
                  </pic:spPr>
                </pic:pic>
              </a:graphicData>
            </a:graphic>
          </wp:anchor>
        </w:drawing>
      </w:r>
    </w:p>
    <w:p w:rsidR="006E4765" w:rsidRDefault="00081D6C" w:rsidP="006E4765">
      <w:r>
        <w:rPr>
          <w:noProof/>
        </w:rPr>
        <w:drawing>
          <wp:anchor distT="0" distB="0" distL="114300" distR="114300" simplePos="0" relativeHeight="251663360" behindDoc="0" locked="0" layoutInCell="1" allowOverlap="1">
            <wp:simplePos x="0" y="0"/>
            <wp:positionH relativeFrom="column">
              <wp:posOffset>-1524000</wp:posOffset>
            </wp:positionH>
            <wp:positionV relativeFrom="paragraph">
              <wp:posOffset>105410</wp:posOffset>
            </wp:positionV>
            <wp:extent cx="1400175" cy="542925"/>
            <wp:effectExtent l="0" t="0" r="0" b="0"/>
            <wp:wrapThrough wrapText="bothSides">
              <wp:wrapPolygon edited="0">
                <wp:start x="12343" y="5305"/>
                <wp:lineTo x="10286" y="6063"/>
                <wp:lineTo x="588" y="15916"/>
                <wp:lineTo x="1176" y="20463"/>
                <wp:lineTo x="1469" y="20463"/>
                <wp:lineTo x="13518" y="20463"/>
                <wp:lineTo x="13812" y="20463"/>
                <wp:lineTo x="14400" y="18189"/>
                <wp:lineTo x="14400" y="17432"/>
                <wp:lineTo x="18514" y="10611"/>
                <wp:lineTo x="18808" y="8337"/>
                <wp:lineTo x="16163" y="5305"/>
                <wp:lineTo x="12343" y="5305"/>
              </wp:wrapPolygon>
            </wp:wrapThrough>
            <wp:docPr id="1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7800" cy="458788"/>
                      <a:chOff x="6400800" y="4114800"/>
                      <a:chExt cx="1447800" cy="458788"/>
                    </a:xfrm>
                  </a:grpSpPr>
                  <a:cxnSp>
                    <a:nvCxnSpPr>
                      <a:cNvPr id="6" name="Straight Arrow Connector 5"/>
                      <a:cNvCxnSpPr/>
                    </a:nvCxnSpPr>
                    <a:spPr>
                      <a:xfrm>
                        <a:off x="6400800" y="4572000"/>
                        <a:ext cx="914400" cy="1588"/>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6934200" y="41148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  3 in.</a:t>
                          </a:r>
                          <a:endParaRPr lang="en-US" dirty="0"/>
                        </a:p>
                      </a:txBody>
                      <a:useSpRect/>
                    </a:txSp>
                  </a:sp>
                </lc:lockedCanvas>
              </a:graphicData>
            </a:graphic>
          </wp:anchor>
        </w:drawing>
      </w:r>
    </w:p>
    <w:p w:rsidR="006E4765" w:rsidRPr="006E4765" w:rsidRDefault="006E4765" w:rsidP="006E4765"/>
    <w:p w:rsidR="00081D6C" w:rsidRDefault="00081D6C" w:rsidP="00081D6C">
      <w:pPr>
        <w:pStyle w:val="Heading3"/>
        <w:spacing w:line="360" w:lineRule="auto"/>
      </w:pPr>
    </w:p>
    <w:p w:rsidR="00081D6C" w:rsidRDefault="00081D6C" w:rsidP="00081D6C">
      <w:pPr>
        <w:pStyle w:val="Heading3"/>
        <w:spacing w:line="360" w:lineRule="auto"/>
      </w:pPr>
    </w:p>
    <w:p w:rsidR="00081D6C" w:rsidRDefault="00081D6C" w:rsidP="00081D6C">
      <w:pPr>
        <w:pStyle w:val="Heading3"/>
        <w:spacing w:line="360" w:lineRule="auto"/>
      </w:pPr>
    </w:p>
    <w:p w:rsidR="00081D6C" w:rsidRDefault="00081D6C" w:rsidP="00081D6C">
      <w:pPr>
        <w:pStyle w:val="Heading3"/>
        <w:spacing w:line="360" w:lineRule="auto"/>
      </w:pPr>
      <w:r>
        <w:rPr>
          <w:noProof/>
        </w:rPr>
        <w:pict>
          <v:shapetype id="_x0000_t202" coordsize="21600,21600" o:spt="202" path="m,l,21600r21600,l21600,xe">
            <v:stroke joinstyle="miter"/>
            <v:path gradientshapeok="t" o:connecttype="rect"/>
          </v:shapetype>
          <v:shape id="_x0000_s1026" type="#_x0000_t202" style="position:absolute;margin-left:-233.25pt;margin-top:9.15pt;width:224.25pt;height:21pt;z-index:251665408;mso-position-horizontal-relative:text;mso-position-vertical-relative:text" wrapcoords="-72 0 -72 21060 21600 21060 21600 0 -72 0" stroked="f">
            <v:textbox style="mso-next-textbox:#_x0000_s1026;mso-fit-shape-to-text:t" inset="0,0,0,0">
              <w:txbxContent>
                <w:p w:rsidR="00EF560A" w:rsidRPr="00DE6B4F" w:rsidRDefault="00EF560A" w:rsidP="00620971">
                  <w:pPr>
                    <w:pStyle w:val="Caption"/>
                  </w:pPr>
                  <w:bookmarkStart w:id="13" w:name="_Toc286704603"/>
                  <w:r>
                    <w:t xml:space="preserve">Figure </w:t>
                  </w:r>
                  <w:fldSimple w:instr=" SEQ Figure \* ARABIC ">
                    <w:r>
                      <w:rPr>
                        <w:noProof/>
                      </w:rPr>
                      <w:t>4</w:t>
                    </w:r>
                  </w:fldSimple>
                  <w:r>
                    <w:t>: Electric Ducted Fan Extra Space in End Cap</w:t>
                  </w:r>
                  <w:bookmarkEnd w:id="13"/>
                </w:p>
              </w:txbxContent>
            </v:textbox>
            <w10:wrap type="through"/>
          </v:shape>
        </w:pict>
      </w:r>
    </w:p>
    <w:p w:rsidR="00823737" w:rsidRDefault="00823737" w:rsidP="00823737">
      <w:r>
        <w:tab/>
      </w:r>
    </w:p>
    <w:p w:rsidR="00823737" w:rsidRDefault="00823737" w:rsidP="00823737">
      <w:pPr>
        <w:spacing w:line="360" w:lineRule="auto"/>
        <w:jc w:val="both"/>
      </w:pPr>
      <w:r>
        <w:tab/>
        <w:t xml:space="preserve">We are currently in the process of designing the new internal duct using Pro-E. Once we have the design ready we would like to create the mold and begin manufacturing the duct using infused carbon fiber. The issue with the mold we have encountered is that using the 3D printer, cost wise, is not ideal. We would like to use a cheaper option and are looking into </w:t>
      </w:r>
      <w:r w:rsidR="00392EDC">
        <w:t xml:space="preserve">using a </w:t>
      </w:r>
      <w:r>
        <w:t xml:space="preserve">foam mold. </w:t>
      </w:r>
    </w:p>
    <w:p w:rsidR="00081D6C" w:rsidRPr="00081D6C" w:rsidRDefault="008B7B93" w:rsidP="00081D6C">
      <w:pPr>
        <w:pStyle w:val="Heading3"/>
        <w:spacing w:line="360" w:lineRule="auto"/>
      </w:pPr>
      <w:bookmarkStart w:id="14" w:name="_Toc286704584"/>
      <w:r w:rsidRPr="00563DB0">
        <w:rPr>
          <w:highlight w:val="yellow"/>
        </w:rPr>
        <w:t xml:space="preserve">4.2.2 </w:t>
      </w:r>
      <w:r w:rsidR="003255E9" w:rsidRPr="00563DB0">
        <w:rPr>
          <w:highlight w:val="yellow"/>
        </w:rPr>
        <w:t>Improvement in Components</w:t>
      </w:r>
      <w:bookmarkEnd w:id="14"/>
    </w:p>
    <w:p w:rsidR="00FF254C" w:rsidRPr="00084D42" w:rsidRDefault="00A4022C" w:rsidP="00FF2E1A">
      <w:pPr>
        <w:pStyle w:val="Heading2"/>
        <w:spacing w:line="360" w:lineRule="auto"/>
      </w:pPr>
      <w:bookmarkStart w:id="15" w:name="_Toc286704585"/>
      <w:r w:rsidRPr="00084D42">
        <w:t>4.3</w:t>
      </w:r>
      <w:r w:rsidR="00FF254C" w:rsidRPr="00084D42">
        <w:t xml:space="preserve"> </w:t>
      </w:r>
      <w:r w:rsidR="007D3542" w:rsidRPr="00084D42">
        <w:t>Improving the</w:t>
      </w:r>
      <w:r w:rsidR="008B7B93" w:rsidRPr="00084D42">
        <w:t xml:space="preserve"> Vacuum Bagging Process</w:t>
      </w:r>
      <w:bookmarkEnd w:id="15"/>
    </w:p>
    <w:p w:rsidR="006E4765" w:rsidRPr="006E4765" w:rsidRDefault="006E4765" w:rsidP="00FF2E1A">
      <w:pPr>
        <w:spacing w:line="360" w:lineRule="auto"/>
        <w:jc w:val="both"/>
      </w:pPr>
      <w:r>
        <w:tab/>
        <w:t xml:space="preserve">For the past </w:t>
      </w:r>
      <w:r w:rsidR="00FF2E1A">
        <w:t xml:space="preserve">2 weeks, we have been tirelessly working on manufacturing the 3 fuselages. As previously discussed, we chose the vacuum bagging process to </w:t>
      </w:r>
      <w:r w:rsidR="00530E0F">
        <w:t>fabricate</w:t>
      </w:r>
      <w:r w:rsidR="00FF2E1A">
        <w:t xml:space="preserve"> our carbon fiber parts. </w:t>
      </w:r>
      <w:r w:rsidR="00530E0F">
        <w:t xml:space="preserve">This process is known to have a high learning curve and we experienced this first hand. At this point we have just finished our second fuselage including the top, bottom, and end cap. We learned a lot from our first fuselage and made sure to not continue to </w:t>
      </w:r>
      <w:r w:rsidR="008B0822">
        <w:t xml:space="preserve">not repeat the same errors. </w:t>
      </w:r>
      <w:r w:rsidR="00530E0F">
        <w:t xml:space="preserve"> </w:t>
      </w:r>
      <w:r w:rsidR="008B0822">
        <w:t xml:space="preserve">Some of the problems we encountered and how we improved the process in general can be seen in the following sections. </w:t>
      </w:r>
    </w:p>
    <w:p w:rsidR="00EE2924" w:rsidRDefault="009C1F9A" w:rsidP="00186847">
      <w:pPr>
        <w:pStyle w:val="Heading3"/>
        <w:spacing w:line="360" w:lineRule="auto"/>
      </w:pPr>
      <w:bookmarkStart w:id="16" w:name="_Toc286704586"/>
      <w:r w:rsidRPr="00A10CC4">
        <w:t>4.3.1 Materials Used</w:t>
      </w:r>
      <w:bookmarkEnd w:id="16"/>
    </w:p>
    <w:p w:rsidR="00EE2924" w:rsidRDefault="00EE2924" w:rsidP="00EE2924">
      <w:pPr>
        <w:spacing w:line="360" w:lineRule="auto"/>
        <w:jc w:val="both"/>
      </w:pPr>
      <w:r>
        <w:tab/>
        <w:t xml:space="preserve">The materials we planned to use in the vacuum bagging process were thoroughly analyzed in our </w:t>
      </w:r>
      <w:r w:rsidR="00B24A22">
        <w:t>Analyze Phase</w:t>
      </w:r>
      <w:r>
        <w:t xml:space="preserve">. Since then, there have been some changes in order to improve the process and produce an optimal part. One of the most important materials </w:t>
      </w:r>
      <w:r w:rsidR="00B24A22">
        <w:t>used in the vacuum bagging process is the plastic.</w:t>
      </w:r>
      <w:r>
        <w:t xml:space="preserve"> The plastic must be tough enough to avoid </w:t>
      </w:r>
      <w:r w:rsidR="00B24A22">
        <w:t>incurring</w:t>
      </w:r>
      <w:r>
        <w:t xml:space="preserve"> holes from the mold or flow media but must not be too tough or else it will not conform as nicely around the mold once the air is sucked out. The plastic we used for our first </w:t>
      </w:r>
      <w:r w:rsidR="0082520C">
        <w:t>fuselage</w:t>
      </w:r>
      <w:r>
        <w:t xml:space="preserve"> was not tough enough which lead to many leaks when attempting to suck out the air. Every time there was a leak we were forced to throw out the plastic bag and bag the mold all over again. This was a huge waste of material, therefore we decided to use the tough plastic for the second fuselage and that greatly decreased the probability of encountering a leak in the bag. </w:t>
      </w:r>
    </w:p>
    <w:p w:rsidR="00B24A22" w:rsidRDefault="00823737" w:rsidP="00EE2924">
      <w:pPr>
        <w:spacing w:line="360" w:lineRule="auto"/>
        <w:jc w:val="both"/>
      </w:pPr>
      <w:r>
        <w:tab/>
        <w:t xml:space="preserve">For the flow media, we were advised by our sponsor to use tulle fabric. Unfortunately, we attempted to use this for our first mold and failed miserably. The tulle is too tightly wound and does not allow the resin to flow. We actually had to </w:t>
      </w:r>
      <w:proofErr w:type="gramStart"/>
      <w:r>
        <w:t>pause</w:t>
      </w:r>
      <w:proofErr w:type="gramEnd"/>
      <w:r>
        <w:t xml:space="preserve"> our infusion process and start from scratch because the tulle was preventing the resin from flowing. So instead of using tulle, we found a looser flow media around the lab and decided to try it out. The new flow media works very well and we will continue to use it for our future fuselages. </w:t>
      </w:r>
    </w:p>
    <w:p w:rsidR="00EE2924" w:rsidRPr="00EE2924" w:rsidRDefault="00186847" w:rsidP="00A10CC4">
      <w:pPr>
        <w:spacing w:line="360" w:lineRule="auto"/>
        <w:jc w:val="both"/>
      </w:pPr>
      <w:r>
        <w:tab/>
        <w:t xml:space="preserve">Another issue that we ran into, was that the resin was heating up during the infusion process causing an over flow of resin into the bag. Although the heat of the resin assisted in curing the fuselage faster, it negatively affected the fuselage with the resin pockets it produced. We learned that the heating of the resin was due to the amount of catalyst we were mixing in with the resin. Initially we were mixing in 3% of the weight of the resin of catalyst, so we decided to adjust it and add only 2%. This decrease in the catalyst helped reduce the amount of excess resin flowing into the bag and also allowed for the fuselage to cure properly. </w:t>
      </w:r>
    </w:p>
    <w:p w:rsidR="009C1F9A" w:rsidRPr="00563DB0" w:rsidRDefault="009C1F9A" w:rsidP="00FF2E1A">
      <w:pPr>
        <w:pStyle w:val="Heading3"/>
        <w:spacing w:line="360" w:lineRule="auto"/>
        <w:rPr>
          <w:highlight w:val="yellow"/>
        </w:rPr>
      </w:pPr>
      <w:bookmarkStart w:id="17" w:name="_Toc286704587"/>
      <w:r w:rsidRPr="00563DB0">
        <w:rPr>
          <w:highlight w:val="yellow"/>
        </w:rPr>
        <w:t>4.3.2 Leaks in Vacuum</w:t>
      </w:r>
      <w:bookmarkEnd w:id="17"/>
    </w:p>
    <w:p w:rsidR="008B7B93" w:rsidRPr="008B7B93" w:rsidRDefault="009C1F9A" w:rsidP="00FF2E1A">
      <w:pPr>
        <w:pStyle w:val="Heading3"/>
        <w:spacing w:line="360" w:lineRule="auto"/>
      </w:pPr>
      <w:bookmarkStart w:id="18" w:name="_Toc286704588"/>
      <w:r w:rsidRPr="00563DB0">
        <w:rPr>
          <w:highlight w:val="yellow"/>
        </w:rPr>
        <w:t>4.3.3 Resin Pockets</w:t>
      </w:r>
      <w:bookmarkEnd w:id="18"/>
      <w:r>
        <w:t xml:space="preserve"> </w:t>
      </w:r>
    </w:p>
    <w:p w:rsidR="00A4022C" w:rsidRDefault="00A4022C" w:rsidP="00FF2E1A">
      <w:pPr>
        <w:pStyle w:val="Heading1"/>
        <w:spacing w:line="360" w:lineRule="auto"/>
      </w:pPr>
      <w:bookmarkStart w:id="19" w:name="_Toc286704589"/>
      <w:r>
        <w:t>5.0</w:t>
      </w:r>
      <w:r w:rsidR="00FF254C">
        <w:t xml:space="preserve"> </w:t>
      </w:r>
      <w:r>
        <w:t>Total Weight and Cost Analysis</w:t>
      </w:r>
      <w:bookmarkEnd w:id="19"/>
    </w:p>
    <w:p w:rsidR="000D614B" w:rsidRPr="0022383D" w:rsidRDefault="000D614B" w:rsidP="00D3333B">
      <w:pPr>
        <w:spacing w:line="360" w:lineRule="auto"/>
        <w:ind w:firstLine="720"/>
        <w:jc w:val="both"/>
      </w:pPr>
      <w:r>
        <w:t xml:space="preserve">Our allocated budget is $2000, and thus far we are within budget. The breakdown below in </w:t>
      </w:r>
      <w:r w:rsidRPr="0059229B">
        <w:t>Table 3</w:t>
      </w:r>
      <w:r>
        <w:t xml:space="preserve"> is the expected total cost along with the total weight thus far. The only money spent thus far is on the components. As for the manufacturing cost, we were kindly offered help from HPMI. They will be covering the cost of the materials needed for the manufacturing of the 3 fuselages.  Although this means we would still be within budget, this leaves us with about $894.12 for the parts of the MAV that have still not been determined, such as the fasteners. </w:t>
      </w:r>
      <w:r w:rsidRPr="009B58E2">
        <w:t>The total weight, seen in Table 4, as of now is the weight of all the components along with the top half, bottom half, and end cap of the fuselage. The total weight thus far is 5.087 lbs. The remaining weight left within our constraint is 4.923 lbs which is reserved solely for the wings.</w:t>
      </w:r>
    </w:p>
    <w:p w:rsidR="00F3478D" w:rsidRDefault="00F3478D" w:rsidP="00F3478D">
      <w:pPr>
        <w:pStyle w:val="Caption"/>
        <w:keepNext/>
      </w:pPr>
      <w:bookmarkStart w:id="20" w:name="_Toc286704597"/>
      <w:r>
        <w:t xml:space="preserve">Table </w:t>
      </w:r>
      <w:fldSimple w:instr=" SEQ Table \* ARABIC ">
        <w:r w:rsidR="00530E0F">
          <w:rPr>
            <w:noProof/>
          </w:rPr>
          <w:t>1</w:t>
        </w:r>
      </w:fldSimple>
      <w:r>
        <w:t>: Cost Analysis</w:t>
      </w:r>
      <w:bookmarkEnd w:id="20"/>
    </w:p>
    <w:tbl>
      <w:tblPr>
        <w:tblW w:w="4711" w:type="dxa"/>
        <w:tblCellMar>
          <w:left w:w="0" w:type="dxa"/>
          <w:right w:w="0" w:type="dxa"/>
        </w:tblCellMar>
        <w:tblLook w:val="04A0"/>
      </w:tblPr>
      <w:tblGrid>
        <w:gridCol w:w="2693"/>
        <w:gridCol w:w="1365"/>
        <w:gridCol w:w="331"/>
        <w:gridCol w:w="322"/>
      </w:tblGrid>
      <w:tr w:rsidR="000D614B" w:rsidRPr="0036486E" w:rsidTr="00C2315C">
        <w:trPr>
          <w:trHeight w:val="8"/>
        </w:trPr>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27" w:type="dxa"/>
              <w:bottom w:w="72" w:type="dxa"/>
              <w:right w:w="127" w:type="dxa"/>
            </w:tcMar>
            <w:hideMark/>
          </w:tcPr>
          <w:p w:rsidR="000D614B" w:rsidRPr="0036486E" w:rsidRDefault="000D614B" w:rsidP="00D3333B">
            <w:pPr>
              <w:spacing w:line="360" w:lineRule="auto"/>
            </w:pPr>
            <w:r w:rsidRPr="0036486E">
              <w:rPr>
                <w:b/>
                <w:bCs/>
              </w:rPr>
              <w:t xml:space="preserve">Component </w:t>
            </w:r>
          </w:p>
        </w:tc>
        <w:tc>
          <w:tcPr>
            <w:tcW w:w="13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27" w:type="dxa"/>
              <w:bottom w:w="72" w:type="dxa"/>
              <w:right w:w="127" w:type="dxa"/>
            </w:tcMar>
            <w:hideMark/>
          </w:tcPr>
          <w:p w:rsidR="000D614B" w:rsidRPr="0036486E" w:rsidRDefault="000D614B" w:rsidP="00D3333B">
            <w:pPr>
              <w:spacing w:line="360" w:lineRule="auto"/>
            </w:pPr>
            <w:r w:rsidRPr="0036486E">
              <w:rPr>
                <w:b/>
                <w:bCs/>
              </w:rPr>
              <w:t xml:space="preserve">Cost ($) </w:t>
            </w:r>
          </w:p>
        </w:tc>
        <w:tc>
          <w:tcPr>
            <w:tcW w:w="331"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c>
          <w:tcPr>
            <w:tcW w:w="322"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r>
      <w:tr w:rsidR="000D614B" w:rsidRPr="0036486E" w:rsidTr="00C2315C">
        <w:trPr>
          <w:trHeight w:val="221"/>
        </w:trPr>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EDF </w:t>
            </w:r>
          </w:p>
        </w:tc>
        <w:tc>
          <w:tcPr>
            <w:tcW w:w="13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129.95 </w:t>
            </w:r>
          </w:p>
        </w:tc>
        <w:tc>
          <w:tcPr>
            <w:tcW w:w="331"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c>
          <w:tcPr>
            <w:tcW w:w="322"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r>
      <w:tr w:rsidR="000D614B" w:rsidRPr="0036486E" w:rsidTr="00C2315C">
        <w:trPr>
          <w:trHeight w:val="198"/>
        </w:trPr>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Battery </w:t>
            </w:r>
          </w:p>
        </w:tc>
        <w:tc>
          <w:tcPr>
            <w:tcW w:w="13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509.99 </w:t>
            </w:r>
          </w:p>
        </w:tc>
        <w:tc>
          <w:tcPr>
            <w:tcW w:w="331"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c>
          <w:tcPr>
            <w:tcW w:w="322"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r>
      <w:tr w:rsidR="000D614B" w:rsidRPr="0036486E" w:rsidTr="00C2315C">
        <w:trPr>
          <w:trHeight w:val="223"/>
        </w:trPr>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Battery Charger </w:t>
            </w:r>
          </w:p>
        </w:tc>
        <w:tc>
          <w:tcPr>
            <w:tcW w:w="13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109.98 </w:t>
            </w:r>
          </w:p>
        </w:tc>
        <w:tc>
          <w:tcPr>
            <w:tcW w:w="331"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c>
          <w:tcPr>
            <w:tcW w:w="322"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r>
      <w:tr w:rsidR="000D614B" w:rsidRPr="0036486E" w:rsidTr="00C2315C">
        <w:trPr>
          <w:trHeight w:val="8"/>
        </w:trPr>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Woodworks </w:t>
            </w:r>
            <w:proofErr w:type="spellStart"/>
            <w:r w:rsidRPr="0036486E">
              <w:t>LipoSack</w:t>
            </w:r>
            <w:proofErr w:type="spellEnd"/>
            <w:r w:rsidRPr="0036486E">
              <w:t xml:space="preserve"> (Storage) </w:t>
            </w:r>
          </w:p>
        </w:tc>
        <w:tc>
          <w:tcPr>
            <w:tcW w:w="13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34.99 </w:t>
            </w:r>
          </w:p>
        </w:tc>
        <w:tc>
          <w:tcPr>
            <w:tcW w:w="331"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c>
          <w:tcPr>
            <w:tcW w:w="322"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r>
      <w:tr w:rsidR="000D614B" w:rsidRPr="0036486E" w:rsidTr="00C2315C">
        <w:trPr>
          <w:trHeight w:val="245"/>
        </w:trPr>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ESC </w:t>
            </w:r>
          </w:p>
        </w:tc>
        <w:tc>
          <w:tcPr>
            <w:tcW w:w="13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120.00 </w:t>
            </w:r>
          </w:p>
        </w:tc>
        <w:tc>
          <w:tcPr>
            <w:tcW w:w="331"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c>
          <w:tcPr>
            <w:tcW w:w="322" w:type="dxa"/>
          </w:tcPr>
          <w:p w:rsidR="000D614B" w:rsidRDefault="000D614B" w:rsidP="00D3333B">
            <w:pPr>
              <w:pStyle w:val="NormalWeb"/>
              <w:spacing w:before="0" w:beforeAutospacing="0" w:after="0" w:afterAutospacing="0" w:line="360" w:lineRule="auto"/>
              <w:jc w:val="center"/>
              <w:rPr>
                <w:rFonts w:ascii="Arial" w:hAnsi="Arial" w:cs="Arial"/>
                <w:sz w:val="36"/>
                <w:szCs w:val="36"/>
              </w:rPr>
            </w:pPr>
          </w:p>
        </w:tc>
      </w:tr>
      <w:tr w:rsidR="000D614B" w:rsidRPr="0036486E" w:rsidTr="00C2315C">
        <w:trPr>
          <w:gridAfter w:val="2"/>
          <w:wAfter w:w="653" w:type="dxa"/>
          <w:trHeight w:val="316"/>
        </w:trPr>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Transmitter/Receiver </w:t>
            </w:r>
          </w:p>
        </w:tc>
        <w:tc>
          <w:tcPr>
            <w:tcW w:w="13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179.97 </w:t>
            </w:r>
          </w:p>
        </w:tc>
      </w:tr>
      <w:tr w:rsidR="000D614B" w:rsidRPr="0036486E" w:rsidTr="00C2315C">
        <w:trPr>
          <w:gridAfter w:val="2"/>
          <w:wAfter w:w="653" w:type="dxa"/>
          <w:trHeight w:val="210"/>
        </w:trPr>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Industrial Strength Velcro </w:t>
            </w:r>
          </w:p>
        </w:tc>
        <w:tc>
          <w:tcPr>
            <w:tcW w:w="13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t xml:space="preserve">7.00 </w:t>
            </w:r>
          </w:p>
        </w:tc>
      </w:tr>
      <w:tr w:rsidR="000D614B" w:rsidRPr="0036486E" w:rsidTr="00C2315C">
        <w:trPr>
          <w:gridAfter w:val="2"/>
          <w:wAfter w:w="653" w:type="dxa"/>
          <w:trHeight w:val="146"/>
        </w:trPr>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Connection Wires </w:t>
            </w:r>
          </w:p>
        </w:tc>
        <w:tc>
          <w:tcPr>
            <w:tcW w:w="13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36486E" w:rsidRDefault="000D614B" w:rsidP="00D3333B">
            <w:pPr>
              <w:spacing w:line="360" w:lineRule="auto"/>
            </w:pPr>
            <w:r w:rsidRPr="0036486E">
              <w:t xml:space="preserve">14.00 </w:t>
            </w:r>
          </w:p>
        </w:tc>
      </w:tr>
      <w:tr w:rsidR="000D614B" w:rsidRPr="0036486E" w:rsidTr="00C2315C">
        <w:trPr>
          <w:gridAfter w:val="2"/>
          <w:wAfter w:w="653" w:type="dxa"/>
          <w:trHeight w:val="125"/>
        </w:trPr>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rPr>
                <w:b/>
                <w:bCs/>
              </w:rPr>
              <w:t xml:space="preserve">TOTAL </w:t>
            </w:r>
          </w:p>
        </w:tc>
        <w:tc>
          <w:tcPr>
            <w:tcW w:w="13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36486E" w:rsidRDefault="000D614B" w:rsidP="00D3333B">
            <w:pPr>
              <w:spacing w:line="360" w:lineRule="auto"/>
            </w:pPr>
            <w:r w:rsidRPr="0036486E">
              <w:rPr>
                <w:b/>
                <w:bCs/>
              </w:rPr>
              <w:t xml:space="preserve">$1105.88 </w:t>
            </w:r>
          </w:p>
        </w:tc>
      </w:tr>
    </w:tbl>
    <w:p w:rsidR="00C2315C" w:rsidRDefault="00C2315C" w:rsidP="00D3333B">
      <w:pPr>
        <w:pStyle w:val="Caption"/>
        <w:keepNext/>
        <w:spacing w:line="360" w:lineRule="auto"/>
      </w:pPr>
      <w:bookmarkStart w:id="21" w:name="_Toc284295830"/>
    </w:p>
    <w:p w:rsidR="00C2315C" w:rsidRPr="00C2315C" w:rsidRDefault="000D614B" w:rsidP="00D3333B">
      <w:pPr>
        <w:pStyle w:val="Caption"/>
        <w:keepNext/>
        <w:spacing w:line="360" w:lineRule="auto"/>
      </w:pPr>
      <w:bookmarkStart w:id="22" w:name="_Toc286704598"/>
      <w:r>
        <w:t xml:space="preserve">Table </w:t>
      </w:r>
      <w:fldSimple w:instr=" SEQ Table \* ARABIC ">
        <w:r w:rsidR="00530E0F">
          <w:rPr>
            <w:noProof/>
          </w:rPr>
          <w:t>2</w:t>
        </w:r>
      </w:fldSimple>
      <w:r>
        <w:t>: Weight Analysis</w:t>
      </w:r>
      <w:bookmarkEnd w:id="21"/>
      <w:bookmarkEnd w:id="22"/>
    </w:p>
    <w:tbl>
      <w:tblPr>
        <w:tblW w:w="4191" w:type="dxa"/>
        <w:tblCellMar>
          <w:left w:w="0" w:type="dxa"/>
          <w:right w:w="0" w:type="dxa"/>
        </w:tblCellMar>
        <w:tblLook w:val="04A0"/>
      </w:tblPr>
      <w:tblGrid>
        <w:gridCol w:w="2723"/>
        <w:gridCol w:w="1468"/>
      </w:tblGrid>
      <w:tr w:rsidR="000D614B" w:rsidRPr="000B654E" w:rsidTr="00C2315C">
        <w:trPr>
          <w:trHeight w:val="150"/>
        </w:trPr>
        <w:tc>
          <w:tcPr>
            <w:tcW w:w="272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27" w:type="dxa"/>
              <w:bottom w:w="72" w:type="dxa"/>
              <w:right w:w="127" w:type="dxa"/>
            </w:tcMar>
            <w:hideMark/>
          </w:tcPr>
          <w:p w:rsidR="000D614B" w:rsidRPr="000B654E" w:rsidRDefault="000D614B" w:rsidP="00D3333B">
            <w:pPr>
              <w:spacing w:line="360" w:lineRule="auto"/>
              <w:jc w:val="both"/>
            </w:pPr>
            <w:r w:rsidRPr="000B654E">
              <w:rPr>
                <w:b/>
                <w:bCs/>
              </w:rPr>
              <w:t>Component</w:t>
            </w:r>
          </w:p>
        </w:tc>
        <w:tc>
          <w:tcPr>
            <w:tcW w:w="14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27" w:type="dxa"/>
              <w:bottom w:w="72" w:type="dxa"/>
              <w:right w:w="127" w:type="dxa"/>
            </w:tcMar>
            <w:hideMark/>
          </w:tcPr>
          <w:p w:rsidR="000D614B" w:rsidRPr="000B654E" w:rsidRDefault="000D614B" w:rsidP="00D3333B">
            <w:pPr>
              <w:spacing w:line="360" w:lineRule="auto"/>
              <w:jc w:val="center"/>
            </w:pPr>
            <w:r w:rsidRPr="000B654E">
              <w:rPr>
                <w:b/>
                <w:bCs/>
              </w:rPr>
              <w:t>Weight (lbs.)</w:t>
            </w:r>
          </w:p>
        </w:tc>
      </w:tr>
      <w:tr w:rsidR="000D614B" w:rsidRPr="000B654E" w:rsidTr="00C2315C">
        <w:trPr>
          <w:trHeight w:val="75"/>
        </w:trPr>
        <w:tc>
          <w:tcPr>
            <w:tcW w:w="272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EDF </w:t>
            </w:r>
          </w:p>
        </w:tc>
        <w:tc>
          <w:tcPr>
            <w:tcW w:w="14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0.862 </w:t>
            </w:r>
          </w:p>
        </w:tc>
      </w:tr>
      <w:tr w:rsidR="000D614B" w:rsidRPr="000B654E" w:rsidTr="00C2315C">
        <w:trPr>
          <w:trHeight w:val="100"/>
        </w:trPr>
        <w:tc>
          <w:tcPr>
            <w:tcW w:w="27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Battery </w:t>
            </w:r>
          </w:p>
        </w:tc>
        <w:tc>
          <w:tcPr>
            <w:tcW w:w="14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2.2128 </w:t>
            </w:r>
          </w:p>
        </w:tc>
      </w:tr>
      <w:tr w:rsidR="000D614B" w:rsidRPr="000B654E" w:rsidTr="00C2315C">
        <w:trPr>
          <w:trHeight w:val="92"/>
        </w:trPr>
        <w:tc>
          <w:tcPr>
            <w:tcW w:w="27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ESC </w:t>
            </w:r>
          </w:p>
        </w:tc>
        <w:tc>
          <w:tcPr>
            <w:tcW w:w="14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0.242 </w:t>
            </w:r>
          </w:p>
        </w:tc>
      </w:tr>
      <w:tr w:rsidR="000D614B" w:rsidRPr="000B654E" w:rsidTr="00C2315C">
        <w:trPr>
          <w:trHeight w:val="92"/>
        </w:trPr>
        <w:tc>
          <w:tcPr>
            <w:tcW w:w="27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Transmitter/ Receiver </w:t>
            </w:r>
          </w:p>
        </w:tc>
        <w:tc>
          <w:tcPr>
            <w:tcW w:w="14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0.033 </w:t>
            </w:r>
          </w:p>
        </w:tc>
      </w:tr>
      <w:tr w:rsidR="000D614B" w:rsidRPr="000B654E" w:rsidTr="00C2315C">
        <w:trPr>
          <w:trHeight w:val="98"/>
        </w:trPr>
        <w:tc>
          <w:tcPr>
            <w:tcW w:w="27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Top half </w:t>
            </w:r>
          </w:p>
        </w:tc>
        <w:tc>
          <w:tcPr>
            <w:tcW w:w="14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0.784 </w:t>
            </w:r>
          </w:p>
        </w:tc>
      </w:tr>
      <w:tr w:rsidR="000D614B" w:rsidRPr="000B654E" w:rsidTr="00C2315C">
        <w:trPr>
          <w:trHeight w:val="89"/>
        </w:trPr>
        <w:tc>
          <w:tcPr>
            <w:tcW w:w="27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Bottom half </w:t>
            </w:r>
          </w:p>
        </w:tc>
        <w:tc>
          <w:tcPr>
            <w:tcW w:w="14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0.775 </w:t>
            </w:r>
          </w:p>
        </w:tc>
      </w:tr>
      <w:tr w:rsidR="000D614B" w:rsidRPr="000B654E" w:rsidTr="00C2315C">
        <w:trPr>
          <w:trHeight w:val="106"/>
        </w:trPr>
        <w:tc>
          <w:tcPr>
            <w:tcW w:w="27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End cap </w:t>
            </w:r>
          </w:p>
        </w:tc>
        <w:tc>
          <w:tcPr>
            <w:tcW w:w="14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0D614B" w:rsidRPr="000B654E" w:rsidRDefault="000D614B" w:rsidP="00D3333B">
            <w:pPr>
              <w:spacing w:line="360" w:lineRule="auto"/>
              <w:jc w:val="both"/>
            </w:pPr>
            <w:r w:rsidRPr="000B654E">
              <w:t xml:space="preserve">0.1780 </w:t>
            </w:r>
          </w:p>
        </w:tc>
      </w:tr>
      <w:tr w:rsidR="000D614B" w:rsidRPr="000B654E" w:rsidTr="00C2315C">
        <w:trPr>
          <w:trHeight w:val="149"/>
        </w:trPr>
        <w:tc>
          <w:tcPr>
            <w:tcW w:w="27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rPr>
                <w:b/>
                <w:bCs/>
              </w:rPr>
              <w:t xml:space="preserve">TOTAL </w:t>
            </w:r>
          </w:p>
        </w:tc>
        <w:tc>
          <w:tcPr>
            <w:tcW w:w="14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0D614B" w:rsidRPr="000B654E" w:rsidRDefault="000D614B" w:rsidP="00D3333B">
            <w:pPr>
              <w:spacing w:line="360" w:lineRule="auto"/>
              <w:jc w:val="both"/>
            </w:pPr>
            <w:r w:rsidRPr="000B654E">
              <w:rPr>
                <w:b/>
                <w:bCs/>
              </w:rPr>
              <w:t>5.087</w:t>
            </w:r>
          </w:p>
        </w:tc>
      </w:tr>
    </w:tbl>
    <w:p w:rsidR="000D614B" w:rsidRDefault="000D614B" w:rsidP="00D3333B">
      <w:pPr>
        <w:spacing w:line="360" w:lineRule="auto"/>
      </w:pPr>
    </w:p>
    <w:p w:rsidR="00FF2E1A" w:rsidRDefault="00FF2E1A" w:rsidP="00D3333B">
      <w:pPr>
        <w:spacing w:line="360" w:lineRule="auto"/>
      </w:pPr>
      <w:r>
        <w:tab/>
        <w:t>We have also decided to present the details on the manufacturing cost once again since there have been some changes. As mentioned before HPMI has generously offered to let us use the materials around the lab at no charge. Even though we are receiving the materials free, we have taken the time to do a thorough cost analysis. When we began to actually work with the materials, we decided to make some changes to the number of carbon fiber layers we needed. For example, we were advised that the fuselage would be durable enough</w:t>
      </w:r>
      <w:r w:rsidR="00D54B19">
        <w:t xml:space="preserve"> with 3 layers instead of 4, while </w:t>
      </w:r>
      <w:r>
        <w:t>the end cap would need 2 layers</w:t>
      </w:r>
      <w:r w:rsidR="00D54B19">
        <w:t xml:space="preserve"> and the tail only 1 layer. </w:t>
      </w:r>
      <w:r>
        <w:t xml:space="preserve"> These changes resulted in a decrease from $419.73 to $ 332.55 to produce all 3 fuselages. </w:t>
      </w:r>
      <w:r w:rsidR="00D54B19">
        <w:t xml:space="preserve">This means the </w:t>
      </w:r>
      <w:r w:rsidR="00D54B19" w:rsidRPr="007E3E82">
        <w:t xml:space="preserve">total manufacturing cost for </w:t>
      </w:r>
      <w:r w:rsidR="00D54B19">
        <w:t>the short duct fuselage is $108.61 and the total cost for the long duct fuselage is $111.97</w:t>
      </w:r>
      <w:r w:rsidR="00D54B19" w:rsidRPr="007E3E82">
        <w:t xml:space="preserve">. </w:t>
      </w:r>
      <w:r>
        <w:t xml:space="preserve">Appendix A.2 has all the details on the </w:t>
      </w:r>
      <w:r w:rsidR="00D54B19">
        <w:t xml:space="preserve">updated </w:t>
      </w:r>
      <w:r w:rsidR="00F3478D">
        <w:t>manufacturing cost analysis.</w:t>
      </w:r>
    </w:p>
    <w:p w:rsidR="00F3478D" w:rsidRDefault="00F3478D" w:rsidP="00D3333B">
      <w:pPr>
        <w:spacing w:line="360" w:lineRule="auto"/>
      </w:pPr>
      <w:r>
        <w:tab/>
        <w:t>After working through the manufacturing process we realized that if the materials aren’t used wisely it can produce a significant amount of scrap which results in a loss of money. Therefore, we all made sure to accurately cut the materials needed for each process in order to reduce scrap. Due to this, even though we reduced the number of layers needed, we decided to leave the amount of materials needed the same in order to account for the scrap. The total material cost is therefore, unaltered and can be seen in Table 4 as $499.65.</w:t>
      </w:r>
    </w:p>
    <w:p w:rsidR="00FF2E1A" w:rsidRDefault="00FF2E1A" w:rsidP="00FF2E1A">
      <w:pPr>
        <w:pStyle w:val="Caption"/>
        <w:keepNext/>
      </w:pPr>
      <w:bookmarkStart w:id="23" w:name="_Toc284295828"/>
      <w:bookmarkStart w:id="24" w:name="_Toc286704599"/>
      <w:r>
        <w:t xml:space="preserve">Table </w:t>
      </w:r>
      <w:fldSimple w:instr=" SEQ Table \* ARABIC ">
        <w:r w:rsidR="00530E0F">
          <w:rPr>
            <w:noProof/>
          </w:rPr>
          <w:t>3</w:t>
        </w:r>
      </w:fldSimple>
      <w:r>
        <w:t>: Cost of Materials to Manufacture 3 Fuselages</w:t>
      </w:r>
      <w:bookmarkEnd w:id="23"/>
      <w:bookmarkEnd w:id="24"/>
    </w:p>
    <w:tbl>
      <w:tblPr>
        <w:tblStyle w:val="MediumGrid3-Accent1"/>
        <w:tblW w:w="0" w:type="auto"/>
        <w:tblLook w:val="0420"/>
      </w:tblPr>
      <w:tblGrid>
        <w:gridCol w:w="3202"/>
        <w:gridCol w:w="3176"/>
        <w:gridCol w:w="3198"/>
      </w:tblGrid>
      <w:tr w:rsidR="00FF2E1A" w:rsidTr="00FF2E1A">
        <w:trPr>
          <w:cnfStyle w:val="100000000000"/>
          <w:trHeight w:val="295"/>
        </w:trPr>
        <w:tc>
          <w:tcPr>
            <w:tcW w:w="3202" w:type="dxa"/>
          </w:tcPr>
          <w:p w:rsidR="00FF2E1A" w:rsidRDefault="00FF2E1A" w:rsidP="00FF2E1A">
            <w:pPr>
              <w:jc w:val="center"/>
            </w:pPr>
            <w:r>
              <w:t>Materials</w:t>
            </w:r>
          </w:p>
        </w:tc>
        <w:tc>
          <w:tcPr>
            <w:tcW w:w="3176" w:type="dxa"/>
          </w:tcPr>
          <w:p w:rsidR="00FF2E1A" w:rsidRDefault="00FF2E1A" w:rsidP="00FF2E1A"/>
        </w:tc>
        <w:tc>
          <w:tcPr>
            <w:tcW w:w="3198" w:type="dxa"/>
          </w:tcPr>
          <w:p w:rsidR="00FF2E1A" w:rsidRDefault="00FF2E1A" w:rsidP="00FF2E1A">
            <w:pPr>
              <w:jc w:val="center"/>
            </w:pPr>
            <w:r>
              <w:t>Cost ($)</w:t>
            </w:r>
          </w:p>
        </w:tc>
      </w:tr>
      <w:tr w:rsidR="00FF2E1A" w:rsidTr="00FF2E1A">
        <w:trPr>
          <w:cnfStyle w:val="000000100000"/>
          <w:trHeight w:val="279"/>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Carbon Fiber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6 yards</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301.50 </w:t>
            </w:r>
          </w:p>
        </w:tc>
      </w:tr>
      <w:tr w:rsidR="00FF2E1A" w:rsidTr="00FF2E1A">
        <w:trPr>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Resin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1 quart</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22.25 </w:t>
            </w:r>
          </w:p>
        </w:tc>
      </w:tr>
      <w:tr w:rsidR="00FF2E1A" w:rsidTr="00FF2E1A">
        <w:trPr>
          <w:cnfStyle w:val="000000100000"/>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Spray Adhesive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1 can</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12.95 </w:t>
            </w:r>
          </w:p>
        </w:tc>
      </w:tr>
      <w:tr w:rsidR="00FF2E1A" w:rsidTr="00FF2E1A">
        <w:trPr>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Peel Ply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22.00 </w:t>
            </w:r>
          </w:p>
        </w:tc>
      </w:tr>
      <w:tr w:rsidR="00FF2E1A" w:rsidTr="00FF2E1A">
        <w:trPr>
          <w:cnfStyle w:val="000000100000"/>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Breather Cloth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16.00 </w:t>
            </w:r>
          </w:p>
        </w:tc>
      </w:tr>
      <w:tr w:rsidR="00FF2E1A" w:rsidTr="00FF2E1A">
        <w:trPr>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Flow Media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75.80 </w:t>
            </w:r>
          </w:p>
        </w:tc>
      </w:tr>
      <w:tr w:rsidR="00FF2E1A" w:rsidTr="00FF2E1A">
        <w:trPr>
          <w:cnfStyle w:val="000000100000"/>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Nylon Bagging Film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17.00 </w:t>
            </w:r>
          </w:p>
        </w:tc>
      </w:tr>
      <w:tr w:rsidR="00FF2E1A" w:rsidTr="00FF2E1A">
        <w:trPr>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Vacuum Tubing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6 ft</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4.35 </w:t>
            </w:r>
          </w:p>
        </w:tc>
      </w:tr>
      <w:tr w:rsidR="00FF2E1A" w:rsidTr="00FF2E1A">
        <w:trPr>
          <w:cnfStyle w:val="000000100000"/>
          <w:trHeight w:val="264"/>
        </w:trPr>
        <w:tc>
          <w:tcPr>
            <w:tcW w:w="3202"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Yellow Sealant Tape </w:t>
            </w:r>
          </w:p>
        </w:tc>
        <w:tc>
          <w:tcPr>
            <w:tcW w:w="3176" w:type="dxa"/>
          </w:tcPr>
          <w:p w:rsidR="00FF2E1A" w:rsidRPr="00BB0BA1" w:rsidRDefault="00FF2E1A" w:rsidP="00FF2E1A">
            <w:pPr>
              <w:jc w:val="center"/>
              <w:rPr>
                <w:rFonts w:ascii="Trebuchet MS" w:eastAsia="Times New Roman" w:hAnsi="Trebuchet MS" w:cs="Arial"/>
                <w:color w:val="000000"/>
                <w:kern w:val="24"/>
              </w:rPr>
            </w:pPr>
            <w:r>
              <w:rPr>
                <w:rFonts w:ascii="Trebuchet MS" w:eastAsia="Times New Roman" w:hAnsi="Trebuchet MS" w:cs="Arial"/>
                <w:color w:val="000000"/>
                <w:kern w:val="24"/>
              </w:rPr>
              <w:t>2 rolls</w:t>
            </w:r>
          </w:p>
        </w:tc>
        <w:tc>
          <w:tcPr>
            <w:tcW w:w="3198" w:type="dxa"/>
          </w:tcPr>
          <w:p w:rsidR="00FF2E1A" w:rsidRPr="00BB0BA1" w:rsidRDefault="00FF2E1A" w:rsidP="00FF2E1A">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27.80 </w:t>
            </w:r>
          </w:p>
        </w:tc>
      </w:tr>
      <w:tr w:rsidR="00FF2E1A" w:rsidTr="00FF2E1A">
        <w:trPr>
          <w:trHeight w:val="322"/>
        </w:trPr>
        <w:tc>
          <w:tcPr>
            <w:tcW w:w="3202" w:type="dxa"/>
          </w:tcPr>
          <w:p w:rsidR="00FF2E1A" w:rsidRPr="002C3776" w:rsidRDefault="00FF2E1A" w:rsidP="00FF2E1A">
            <w:pPr>
              <w:rPr>
                <w:rFonts w:ascii="Arial" w:eastAsia="Times New Roman" w:hAnsi="Arial" w:cs="Arial"/>
                <w:b/>
                <w:sz w:val="24"/>
                <w:szCs w:val="24"/>
              </w:rPr>
            </w:pPr>
          </w:p>
        </w:tc>
        <w:tc>
          <w:tcPr>
            <w:tcW w:w="3176" w:type="dxa"/>
          </w:tcPr>
          <w:p w:rsidR="00FF2E1A" w:rsidRPr="00EA5DC8" w:rsidRDefault="00FF2E1A" w:rsidP="00FF2E1A">
            <w:pPr>
              <w:jc w:val="center"/>
              <w:rPr>
                <w:rFonts w:ascii="Trebuchet MS" w:eastAsia="Times New Roman" w:hAnsi="Trebuchet MS" w:cs="Arial"/>
                <w:b/>
                <w:color w:val="000000"/>
                <w:kern w:val="24"/>
              </w:rPr>
            </w:pPr>
            <w:r w:rsidRPr="00EA5DC8">
              <w:rPr>
                <w:rFonts w:ascii="Trebuchet MS" w:eastAsia="Times New Roman" w:hAnsi="Trebuchet MS" w:cs="Arial"/>
                <w:b/>
                <w:color w:val="000000"/>
                <w:kern w:val="24"/>
              </w:rPr>
              <w:t>TOTAL</w:t>
            </w:r>
          </w:p>
        </w:tc>
        <w:tc>
          <w:tcPr>
            <w:tcW w:w="3198" w:type="dxa"/>
          </w:tcPr>
          <w:p w:rsidR="00FF2E1A" w:rsidRPr="00EA5DC8" w:rsidRDefault="00FF2E1A" w:rsidP="00FF2E1A">
            <w:pPr>
              <w:jc w:val="center"/>
              <w:rPr>
                <w:rFonts w:ascii="Arial" w:eastAsia="Times New Roman" w:hAnsi="Arial" w:cs="Arial"/>
                <w:b/>
                <w:sz w:val="36"/>
                <w:szCs w:val="36"/>
              </w:rPr>
            </w:pPr>
            <w:r w:rsidRPr="00EA5DC8">
              <w:rPr>
                <w:rFonts w:ascii="Trebuchet MS" w:eastAsia="Times New Roman" w:hAnsi="Trebuchet MS" w:cs="Arial"/>
                <w:b/>
                <w:color w:val="000000"/>
                <w:kern w:val="24"/>
              </w:rPr>
              <w:t xml:space="preserve">499.65 </w:t>
            </w:r>
          </w:p>
        </w:tc>
      </w:tr>
    </w:tbl>
    <w:p w:rsidR="00C2315C" w:rsidRDefault="00C2315C" w:rsidP="00D3333B">
      <w:pPr>
        <w:spacing w:line="360" w:lineRule="auto"/>
        <w:jc w:val="both"/>
      </w:pPr>
    </w:p>
    <w:p w:rsidR="00B91A31" w:rsidRDefault="009B61A0" w:rsidP="00D3333B">
      <w:pPr>
        <w:pStyle w:val="Heading1"/>
        <w:spacing w:line="360" w:lineRule="auto"/>
      </w:pPr>
      <w:bookmarkStart w:id="25" w:name="_Toc286704590"/>
      <w:r>
        <w:t>6.0</w:t>
      </w:r>
      <w:r w:rsidR="00FF254C">
        <w:t xml:space="preserve"> </w:t>
      </w:r>
      <w:r w:rsidR="00A4022C">
        <w:t>Spring Schedule</w:t>
      </w:r>
      <w:bookmarkEnd w:id="25"/>
    </w:p>
    <w:p w:rsidR="00C2315C" w:rsidRDefault="00C2315C" w:rsidP="00D3333B">
      <w:pPr>
        <w:spacing w:line="360" w:lineRule="auto"/>
        <w:ind w:firstLine="720"/>
        <w:jc w:val="both"/>
      </w:pPr>
      <w:r>
        <w:t>The schedule for spring has been modified as a result of the delays. Although the delay in mold creation was a huge setback, we all have managed to work effectively as a team in the manufacturing process in order to make up for the time lost. The main concern with the upcoming schedule which should be noted is that the final flight testing at Eglin Air Force Base is on March 21 which is two weeks before the final report and presentation. The updated schedule can be observed in the following figure, Figure2.</w:t>
      </w:r>
    </w:p>
    <w:p w:rsidR="00C2315C" w:rsidRDefault="00C2315C" w:rsidP="00D3333B">
      <w:pPr>
        <w:keepNext/>
        <w:spacing w:line="360" w:lineRule="auto"/>
      </w:pPr>
      <w:r w:rsidRPr="00C2315C">
        <w:drawing>
          <wp:inline distT="0" distB="0" distL="0" distR="0">
            <wp:extent cx="6067425" cy="3076575"/>
            <wp:effectExtent l="19050" t="0" r="9525" b="0"/>
            <wp:docPr id="10"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cstate="print"/>
                    <a:srcRect l="34187" t="37500" r="19546" b="20833"/>
                    <a:stretch>
                      <a:fillRect/>
                    </a:stretch>
                  </pic:blipFill>
                  <pic:spPr bwMode="auto">
                    <a:xfrm>
                      <a:off x="0" y="0"/>
                      <a:ext cx="6067425" cy="3076575"/>
                    </a:xfrm>
                    <a:prstGeom prst="rect">
                      <a:avLst/>
                    </a:prstGeom>
                    <a:noFill/>
                    <a:ln w="9525">
                      <a:noFill/>
                      <a:miter lim="800000"/>
                      <a:headEnd/>
                      <a:tailEnd/>
                    </a:ln>
                  </pic:spPr>
                </pic:pic>
              </a:graphicData>
            </a:graphic>
          </wp:inline>
        </w:drawing>
      </w:r>
    </w:p>
    <w:p w:rsidR="00C2315C" w:rsidRPr="00C2315C" w:rsidRDefault="00C2315C" w:rsidP="00D3333B">
      <w:pPr>
        <w:pStyle w:val="Caption"/>
        <w:spacing w:line="360" w:lineRule="auto"/>
      </w:pPr>
      <w:bookmarkStart w:id="26" w:name="_Toc284295832"/>
      <w:bookmarkStart w:id="27" w:name="_Toc286704604"/>
      <w:r>
        <w:t xml:space="preserve">Figure </w:t>
      </w:r>
      <w:fldSimple w:instr=" SEQ Figure \* ARABIC ">
        <w:r w:rsidR="00620971">
          <w:rPr>
            <w:noProof/>
          </w:rPr>
          <w:t>5</w:t>
        </w:r>
      </w:fldSimple>
      <w:r>
        <w:t xml:space="preserve">: </w:t>
      </w:r>
      <w:r w:rsidRPr="007A1852">
        <w:t>Spring Schedule</w:t>
      </w:r>
      <w:bookmarkEnd w:id="26"/>
      <w:bookmarkEnd w:id="27"/>
    </w:p>
    <w:p w:rsidR="00FF254C" w:rsidRDefault="009B61A0" w:rsidP="00F94706">
      <w:pPr>
        <w:pStyle w:val="Heading1"/>
        <w:spacing w:line="360" w:lineRule="auto"/>
        <w:jc w:val="both"/>
      </w:pPr>
      <w:bookmarkStart w:id="28" w:name="_Toc286704591"/>
      <w:r w:rsidRPr="00563DB0">
        <w:t>7.0</w:t>
      </w:r>
      <w:r w:rsidR="00FF254C" w:rsidRPr="00563DB0">
        <w:t xml:space="preserve"> </w:t>
      </w:r>
      <w:r w:rsidR="00A4022C" w:rsidRPr="00563DB0">
        <w:t>Conclusion</w:t>
      </w:r>
      <w:bookmarkEnd w:id="28"/>
    </w:p>
    <w:p w:rsidR="00563DB0" w:rsidRPr="00563DB0" w:rsidRDefault="00563DB0" w:rsidP="00F94706">
      <w:pPr>
        <w:spacing w:line="360" w:lineRule="auto"/>
        <w:jc w:val="both"/>
      </w:pPr>
      <w:r>
        <w:tab/>
        <w:t xml:space="preserve">Overall we were able to </w:t>
      </w:r>
      <w:r w:rsidR="0082520C">
        <w:t>significantly improve</w:t>
      </w:r>
      <w:r w:rsidR="00480B04">
        <w:t xml:space="preserve"> various aspects of our project</w:t>
      </w:r>
      <w:r>
        <w:t xml:space="preserve"> in the Improve Phase. First we compared our current d</w:t>
      </w:r>
      <w:r w:rsidR="00855200">
        <w:t xml:space="preserve">esign to Brewer’s MAV and observed the benefits of using an electric ducted fan versus a propeller. Although we have not been able to collect data related to our MAV we presented information collected through research that explained the benefits. Our plan is to test our MAV as soon as possible and collect data that will prove an electric ducted fan is better than a using a propeller. </w:t>
      </w:r>
      <w:r w:rsidR="00185640">
        <w:t xml:space="preserve">Next, we discussed some of the problems we have encountered in our design of the internal duct and how we reached the conclusion to keep our internal duct at a constant area while moving the fan back to allow for the shape transformation. </w:t>
      </w:r>
      <w:r w:rsidR="00EF560A">
        <w:t xml:space="preserve">We also decided that the 3D printer is too expensive to use to make our mold and will therefore, look into purchasing foam for the mold. Lastly, we went through the improvements we were able to implement in the manufacturing process for our second fuselage. These improvements resulted in a more optimal product. For our third and final fuselage, we hope to use everything we have learned about vacuum bagging and make the best product thus far. </w:t>
      </w:r>
    </w:p>
    <w:p w:rsidR="006509DF" w:rsidRDefault="000D614B" w:rsidP="00F94706">
      <w:pPr>
        <w:spacing w:line="360" w:lineRule="auto"/>
        <w:ind w:firstLine="720"/>
        <w:jc w:val="both"/>
      </w:pPr>
      <w:r>
        <w:t>Once we have manufactured all three fuselages,</w:t>
      </w:r>
      <w:r w:rsidR="00EF560A">
        <w:t xml:space="preserve"> we need to focus on how we are going to </w:t>
      </w:r>
      <w:r w:rsidR="00E97324">
        <w:t>attach</w:t>
      </w:r>
      <w:r w:rsidR="00EF560A">
        <w:t xml:space="preserve"> the top and bottom as well as the end cap. We also need to brainstorm on ideas for the hatch</w:t>
      </w:r>
      <w:r w:rsidR="00E56B95">
        <w:t xml:space="preserve"> in the nose of the MAV. The hatch will be used to add, remove and rearrange the components. </w:t>
      </w:r>
      <w:r>
        <w:t xml:space="preserve"> </w:t>
      </w:r>
      <w:r w:rsidR="00E56B95">
        <w:t xml:space="preserve">Then </w:t>
      </w:r>
      <w:r>
        <w:t xml:space="preserve">we need to test </w:t>
      </w:r>
      <w:r w:rsidR="00E56B95">
        <w:t xml:space="preserve">all 3 fuselages </w:t>
      </w:r>
      <w:r>
        <w:t xml:space="preserve">effectiveness and choose the final best design. In order to test their effectiveness, we decided to use a decision matrix. This decision matrix will include fuselage weight, efficiency, and velocity. The weight will be obtained using a scale. While the efficiency, will be measured using the wind tunnel. The fuselage will be set-up with all the components on a stand and left to run until the battery dies. The longer the fuselage can run the better the efficiency. And lastly, measurements of the velocity will also be obtained in the wind tunnel. A </w:t>
      </w:r>
      <w:proofErr w:type="spellStart"/>
      <w:r>
        <w:t>pitot</w:t>
      </w:r>
      <w:proofErr w:type="spellEnd"/>
      <w:r>
        <w:t>-static tube will be used to compare pressures in the fuselage and obtain the velocity. Once all three measurements are obtained for the three fuselages, a decision matrix will be created where the fuselage with the highest score will be chosen as the best design. This analysis will be done in the following weeks followed by constructing the decision matrix which will identify which fuselage design is the most efficient.</w:t>
      </w:r>
    </w:p>
    <w:p w:rsidR="00FF254C" w:rsidRPr="0022383D" w:rsidRDefault="00A4022C" w:rsidP="00D3333B">
      <w:pPr>
        <w:pStyle w:val="Heading1"/>
        <w:spacing w:line="360" w:lineRule="auto"/>
      </w:pPr>
      <w:bookmarkStart w:id="29" w:name="_Toc286704592"/>
      <w:r>
        <w:t>8</w:t>
      </w:r>
      <w:r w:rsidR="00FF254C">
        <w:t>.0 Acknowledgement</w:t>
      </w:r>
      <w:r w:rsidR="009C0FB5">
        <w:t>s</w:t>
      </w:r>
      <w:bookmarkEnd w:id="29"/>
    </w:p>
    <w:p w:rsidR="00091D25" w:rsidRPr="0061126A" w:rsidRDefault="00091D25" w:rsidP="00D3333B">
      <w:pPr>
        <w:spacing w:line="360" w:lineRule="auto"/>
        <w:ind w:firstLine="389"/>
        <w:jc w:val="both"/>
      </w:pPr>
      <w:r w:rsidRPr="0061126A">
        <w:t>We would like to acknowledge John Brewer, our sponsor at Eglin Air Force Base, for his patience and advice while</w:t>
      </w:r>
      <w:r>
        <w:t xml:space="preserve"> </w:t>
      </w:r>
      <w:r w:rsidRPr="0061126A">
        <w:t xml:space="preserve">mentoring us throughout the project. We would also like to acknowledge Dr. </w:t>
      </w:r>
      <w:proofErr w:type="spellStart"/>
      <w:r w:rsidRPr="0061126A">
        <w:t>Okenwa</w:t>
      </w:r>
      <w:proofErr w:type="spellEnd"/>
      <w:r w:rsidRPr="0061126A">
        <w:t xml:space="preserve"> </w:t>
      </w:r>
      <w:proofErr w:type="spellStart"/>
      <w:r w:rsidRPr="0061126A">
        <w:t>Okoli</w:t>
      </w:r>
      <w:proofErr w:type="spellEnd"/>
      <w:r w:rsidRPr="0061126A">
        <w:t xml:space="preserve">, Dr. </w:t>
      </w:r>
      <w:proofErr w:type="spellStart"/>
      <w:r w:rsidRPr="0061126A">
        <w:t>Hovsapian</w:t>
      </w:r>
      <w:proofErr w:type="spellEnd"/>
      <w:r w:rsidRPr="0061126A">
        <w:t xml:space="preserve">, Dr. </w:t>
      </w:r>
      <w:proofErr w:type="spellStart"/>
      <w:r w:rsidRPr="0061126A">
        <w:t>Kosaraju</w:t>
      </w:r>
      <w:proofErr w:type="spellEnd"/>
      <w:r w:rsidRPr="0061126A">
        <w:t xml:space="preserve"> and the TAs for providing aid whenever we needed it. Dr. Englander and Dr. Ahmed also contributed much in guiding the team in the right direction and played a significant role in our progress.</w:t>
      </w:r>
      <w:r w:rsidR="008374EF">
        <w:t xml:space="preserve"> Especially during our manufacturing stage, we would like to thank Jerry Horne for all his help and advice on the vacuum bagging process. </w:t>
      </w:r>
    </w:p>
    <w:p w:rsidR="00FF254C" w:rsidRDefault="00FF254C" w:rsidP="00D3333B">
      <w:pPr>
        <w:spacing w:line="360" w:lineRule="auto"/>
        <w:ind w:firstLine="390"/>
        <w:jc w:val="both"/>
      </w:pPr>
    </w:p>
    <w:p w:rsidR="00FF254C" w:rsidRDefault="00FF254C" w:rsidP="00D3333B">
      <w:pPr>
        <w:spacing w:line="360" w:lineRule="auto"/>
        <w:ind w:firstLine="390"/>
        <w:jc w:val="both"/>
      </w:pPr>
    </w:p>
    <w:p w:rsidR="00FF254C" w:rsidRDefault="00FF254C" w:rsidP="00D3333B">
      <w:pPr>
        <w:spacing w:line="360" w:lineRule="auto"/>
        <w:ind w:firstLine="390"/>
        <w:jc w:val="both"/>
      </w:pPr>
    </w:p>
    <w:p w:rsidR="00FF254C" w:rsidRDefault="00FF254C"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F94706" w:rsidRDefault="00F94706" w:rsidP="00D3333B">
      <w:pPr>
        <w:spacing w:line="360" w:lineRule="auto"/>
        <w:jc w:val="both"/>
      </w:pPr>
    </w:p>
    <w:p w:rsidR="007B665F" w:rsidRDefault="007B665F" w:rsidP="00D3333B">
      <w:pPr>
        <w:spacing w:line="360" w:lineRule="auto"/>
        <w:jc w:val="both"/>
      </w:pPr>
    </w:p>
    <w:p w:rsidR="00236B84" w:rsidRDefault="00236B84" w:rsidP="00D3333B">
      <w:pPr>
        <w:spacing w:line="360" w:lineRule="auto"/>
        <w:jc w:val="both"/>
      </w:pPr>
    </w:p>
    <w:p w:rsidR="00FF254C" w:rsidRPr="0022383D" w:rsidRDefault="00A4022C" w:rsidP="00D3333B">
      <w:pPr>
        <w:pStyle w:val="Heading1"/>
        <w:spacing w:line="360" w:lineRule="auto"/>
      </w:pPr>
      <w:bookmarkStart w:id="30" w:name="_Toc286704593"/>
      <w:r>
        <w:t>9</w:t>
      </w:r>
      <w:r w:rsidR="00FF254C">
        <w:t>.0 References</w:t>
      </w:r>
      <w:bookmarkEnd w:id="30"/>
    </w:p>
    <w:p w:rsidR="00FF254C" w:rsidRPr="009C0FB5" w:rsidRDefault="00FF254C" w:rsidP="00D3333B">
      <w:pPr>
        <w:pStyle w:val="ListParagraph"/>
        <w:numPr>
          <w:ilvl w:val="0"/>
          <w:numId w:val="3"/>
        </w:numPr>
        <w:spacing w:line="360" w:lineRule="auto"/>
        <w:rPr>
          <w:rFonts w:asciiTheme="minorHAnsi" w:hAnsiTheme="minorHAnsi"/>
        </w:rPr>
      </w:pPr>
      <w:r w:rsidRPr="009C0FB5">
        <w:rPr>
          <w:rFonts w:asciiTheme="minorHAnsi" w:hAnsiTheme="minorHAnsi"/>
        </w:rPr>
        <w:t xml:space="preserve">"76mm Aluminum Alloy Electric Ducted Fan." </w:t>
      </w:r>
      <w:r w:rsidRPr="009C0FB5">
        <w:rPr>
          <w:rFonts w:asciiTheme="minorHAnsi" w:hAnsiTheme="minorHAnsi"/>
          <w:i/>
          <w:iCs/>
        </w:rPr>
        <w:t>Nitro RC Planes, Inc.</w:t>
      </w:r>
      <w:r w:rsidRPr="009C0FB5">
        <w:rPr>
          <w:rFonts w:asciiTheme="minorHAnsi" w:hAnsiTheme="minorHAnsi"/>
        </w:rPr>
        <w:t xml:space="preserve"> 2010. Web. 05 Oct. 2010. &lt;http://www.nitroplanes.com/lealalel76du.html&gt;.</w:t>
      </w:r>
    </w:p>
    <w:p w:rsidR="009C0FB5" w:rsidRPr="009C0FB5" w:rsidRDefault="00FF254C" w:rsidP="00D3333B">
      <w:pPr>
        <w:pStyle w:val="ListParagraph"/>
        <w:numPr>
          <w:ilvl w:val="0"/>
          <w:numId w:val="3"/>
        </w:numPr>
        <w:shd w:val="clear" w:color="auto" w:fill="FFFFFF"/>
        <w:spacing w:before="84" w:after="0" w:line="360" w:lineRule="auto"/>
        <w:rPr>
          <w:rFonts w:asciiTheme="minorHAnsi" w:eastAsia="Times New Roman" w:hAnsiTheme="minorHAnsi" w:cs="Times New Roman"/>
          <w:color w:val="000000"/>
        </w:rPr>
      </w:pPr>
      <w:r w:rsidRPr="009C0FB5">
        <w:rPr>
          <w:rFonts w:asciiTheme="minorHAnsi" w:eastAsia="Times New Roman" w:hAnsiTheme="minorHAnsi" w:cs="Times New Roman"/>
          <w:color w:val="000000"/>
        </w:rPr>
        <w:t xml:space="preserve">Brewer, John, Brandon </w:t>
      </w:r>
      <w:proofErr w:type="spellStart"/>
      <w:r w:rsidRPr="009C0FB5">
        <w:rPr>
          <w:rFonts w:asciiTheme="minorHAnsi" w:eastAsia="Times New Roman" w:hAnsiTheme="minorHAnsi" w:cs="Times New Roman"/>
          <w:color w:val="000000"/>
        </w:rPr>
        <w:t>Beir</w:t>
      </w:r>
      <w:proofErr w:type="spellEnd"/>
      <w:r w:rsidRPr="009C0FB5">
        <w:rPr>
          <w:rFonts w:asciiTheme="minorHAnsi" w:eastAsia="Times New Roman" w:hAnsiTheme="minorHAnsi" w:cs="Times New Roman"/>
          <w:color w:val="000000"/>
        </w:rPr>
        <w:t xml:space="preserve">, and </w:t>
      </w:r>
      <w:proofErr w:type="spellStart"/>
      <w:r w:rsidRPr="009C0FB5">
        <w:rPr>
          <w:rFonts w:asciiTheme="minorHAnsi" w:eastAsia="Times New Roman" w:hAnsiTheme="minorHAnsi" w:cs="Times New Roman"/>
          <w:color w:val="000000"/>
        </w:rPr>
        <w:t>Damel</w:t>
      </w:r>
      <w:proofErr w:type="spellEnd"/>
      <w:r w:rsidRPr="009C0FB5">
        <w:rPr>
          <w:rFonts w:asciiTheme="minorHAnsi" w:eastAsia="Times New Roman" w:hAnsiTheme="minorHAnsi" w:cs="Times New Roman"/>
          <w:color w:val="000000"/>
        </w:rPr>
        <w:t xml:space="preserve"> Brown. </w:t>
      </w:r>
      <w:r w:rsidRPr="009C0FB5">
        <w:rPr>
          <w:rFonts w:asciiTheme="minorHAnsi" w:eastAsia="Times New Roman" w:hAnsiTheme="minorHAnsi" w:cs="Times New Roman"/>
          <w:i/>
          <w:iCs/>
          <w:color w:val="000000"/>
        </w:rPr>
        <w:t>Eglin AFB Composite Manufacturing</w:t>
      </w:r>
      <w:r w:rsidRPr="009C0FB5">
        <w:rPr>
          <w:rFonts w:asciiTheme="minorHAnsi" w:eastAsia="Times New Roman" w:hAnsiTheme="minorHAnsi" w:cs="Times New Roman"/>
          <w:color w:val="000000"/>
        </w:rPr>
        <w:t>. Tech. Print.</w:t>
      </w:r>
    </w:p>
    <w:p w:rsidR="00FF254C" w:rsidRPr="009C0FB5" w:rsidRDefault="00FF254C" w:rsidP="00D3333B">
      <w:pPr>
        <w:pStyle w:val="ListParagraph"/>
        <w:numPr>
          <w:ilvl w:val="0"/>
          <w:numId w:val="3"/>
        </w:numPr>
        <w:spacing w:line="360" w:lineRule="auto"/>
        <w:rPr>
          <w:rFonts w:asciiTheme="minorHAnsi" w:hAnsiTheme="minorHAnsi"/>
        </w:rPr>
      </w:pPr>
      <w:r w:rsidRPr="009C0FB5">
        <w:rPr>
          <w:rFonts w:asciiTheme="minorHAnsi" w:hAnsiTheme="minorHAnsi"/>
        </w:rPr>
        <w:t>Brewer, John. “MAV Specifications.” Personal Interview. 23 September 2010.</w:t>
      </w:r>
    </w:p>
    <w:p w:rsidR="00FF254C" w:rsidRPr="009C0FB5" w:rsidRDefault="00FF254C" w:rsidP="009C0FB5">
      <w:pPr>
        <w:numPr>
          <w:ilvl w:val="0"/>
          <w:numId w:val="3"/>
        </w:numPr>
        <w:spacing w:line="360" w:lineRule="auto"/>
        <w:rPr>
          <w:rFonts w:asciiTheme="minorHAnsi" w:hAnsiTheme="minorHAnsi"/>
        </w:rPr>
      </w:pPr>
      <w:proofErr w:type="spellStart"/>
      <w:r w:rsidRPr="009C0FB5">
        <w:rPr>
          <w:rFonts w:asciiTheme="minorHAnsi" w:hAnsiTheme="minorHAnsi"/>
        </w:rPr>
        <w:t>Çengel</w:t>
      </w:r>
      <w:proofErr w:type="spellEnd"/>
      <w:r w:rsidRPr="009C0FB5">
        <w:rPr>
          <w:rFonts w:asciiTheme="minorHAnsi" w:hAnsiTheme="minorHAnsi"/>
        </w:rPr>
        <w:t xml:space="preserve">, </w:t>
      </w:r>
      <w:proofErr w:type="spellStart"/>
      <w:r w:rsidRPr="009C0FB5">
        <w:rPr>
          <w:rFonts w:asciiTheme="minorHAnsi" w:hAnsiTheme="minorHAnsi"/>
        </w:rPr>
        <w:t>Yunus</w:t>
      </w:r>
      <w:proofErr w:type="spellEnd"/>
      <w:r w:rsidRPr="009C0FB5">
        <w:rPr>
          <w:rFonts w:asciiTheme="minorHAnsi" w:hAnsiTheme="minorHAnsi"/>
        </w:rPr>
        <w:t xml:space="preserve"> A., and Robert H. Turner. </w:t>
      </w:r>
      <w:r w:rsidRPr="009C0FB5">
        <w:rPr>
          <w:rFonts w:asciiTheme="minorHAnsi" w:hAnsiTheme="minorHAnsi"/>
          <w:i/>
          <w:iCs/>
        </w:rPr>
        <w:t>Fundamentals of Thermal-fluid Sciences</w:t>
      </w:r>
      <w:r w:rsidRPr="009C0FB5">
        <w:rPr>
          <w:rFonts w:asciiTheme="minorHAnsi" w:hAnsiTheme="minorHAnsi"/>
        </w:rPr>
        <w:t>. 3rd ed. Boston: McGraw-Hill, 2001. Print.</w:t>
      </w:r>
    </w:p>
    <w:p w:rsidR="00FF254C" w:rsidRPr="009C0FB5" w:rsidRDefault="00FF254C" w:rsidP="009C0FB5">
      <w:pPr>
        <w:numPr>
          <w:ilvl w:val="0"/>
          <w:numId w:val="3"/>
        </w:numPr>
        <w:spacing w:line="360" w:lineRule="auto"/>
        <w:rPr>
          <w:rFonts w:asciiTheme="minorHAnsi" w:hAnsiTheme="minorHAnsi"/>
        </w:rPr>
      </w:pPr>
      <w:proofErr w:type="spellStart"/>
      <w:r w:rsidRPr="009C0FB5">
        <w:rPr>
          <w:rFonts w:asciiTheme="minorHAnsi" w:hAnsiTheme="minorHAnsi"/>
        </w:rPr>
        <w:t>Draganfly</w:t>
      </w:r>
      <w:proofErr w:type="spellEnd"/>
      <w:r w:rsidRPr="009C0FB5">
        <w:rPr>
          <w:rFonts w:asciiTheme="minorHAnsi" w:hAnsiTheme="minorHAnsi"/>
        </w:rPr>
        <w:t xml:space="preserve"> Innovations Inc.  </w:t>
      </w:r>
      <w:r w:rsidRPr="009C0FB5">
        <w:rPr>
          <w:rFonts w:asciiTheme="minorHAnsi" w:hAnsiTheme="minorHAnsi"/>
          <w:i/>
          <w:iCs/>
        </w:rPr>
        <w:t>RCToys.com Sells RC Airplanes RC Blimps RC Helicopters &amp; Parts</w:t>
      </w:r>
      <w:r w:rsidRPr="009C0FB5">
        <w:rPr>
          <w:rFonts w:asciiTheme="minorHAnsi" w:hAnsiTheme="minorHAnsi"/>
        </w:rPr>
        <w:t>. 2008. Web. 07 Oct. 2010. &lt;http://www.rctoys.com/pr/category/rc-information/rc-hobby-parts-component-info/&gt;.</w:t>
      </w:r>
    </w:p>
    <w:p w:rsidR="00FF254C" w:rsidRPr="009C0FB5" w:rsidRDefault="00FF254C" w:rsidP="009C0FB5">
      <w:pPr>
        <w:numPr>
          <w:ilvl w:val="0"/>
          <w:numId w:val="3"/>
        </w:numPr>
        <w:spacing w:line="360" w:lineRule="auto"/>
        <w:rPr>
          <w:rFonts w:asciiTheme="minorHAnsi" w:hAnsiTheme="minorHAnsi"/>
        </w:rPr>
      </w:pPr>
      <w:r w:rsidRPr="009C0FB5">
        <w:rPr>
          <w:rFonts w:asciiTheme="minorHAnsi" w:hAnsiTheme="minorHAnsi"/>
        </w:rPr>
        <w:t xml:space="preserve">"Electric Ducted Fan Jet." </w:t>
      </w:r>
      <w:r w:rsidRPr="009C0FB5">
        <w:rPr>
          <w:rFonts w:asciiTheme="minorHAnsi" w:hAnsiTheme="minorHAnsi"/>
          <w:i/>
          <w:iCs/>
        </w:rPr>
        <w:t>RC Hobby Universe Guide to RC Airplanes, Helicopters, Boats, Cars and Trucks!</w:t>
      </w:r>
      <w:r w:rsidRPr="009C0FB5">
        <w:rPr>
          <w:rFonts w:asciiTheme="minorHAnsi" w:hAnsiTheme="minorHAnsi"/>
        </w:rPr>
        <w:t xml:space="preserve"> 2006. Web. 07 Oct. 2010. &lt;http://www.rc-hobby-universe.com/electric-ducted-fan-jet.html&gt;.</w:t>
      </w:r>
    </w:p>
    <w:p w:rsidR="009C0FB5" w:rsidRPr="009C0FB5" w:rsidRDefault="00FF254C" w:rsidP="009C0FB5">
      <w:pPr>
        <w:pStyle w:val="ListParagraph"/>
        <w:numPr>
          <w:ilvl w:val="0"/>
          <w:numId w:val="3"/>
        </w:numPr>
        <w:spacing w:line="360" w:lineRule="auto"/>
      </w:pPr>
      <w:r w:rsidRPr="009C0FB5">
        <w:t>“</w:t>
      </w:r>
      <w:proofErr w:type="spellStart"/>
      <w:r w:rsidRPr="009C0FB5">
        <w:t>Fibre</w:t>
      </w:r>
      <w:proofErr w:type="spellEnd"/>
      <w:r w:rsidRPr="009C0FB5">
        <w:t xml:space="preserve"> </w:t>
      </w:r>
      <w:proofErr w:type="spellStart"/>
      <w:r w:rsidRPr="009C0FB5">
        <w:t>Glast</w:t>
      </w:r>
      <w:proofErr w:type="spellEnd"/>
      <w:r w:rsidRPr="009C0FB5">
        <w:t xml:space="preserve"> Developments.” 10 October 2010.</w:t>
      </w:r>
      <w:r w:rsidR="009C0FB5">
        <w:t xml:space="preserve"> </w:t>
      </w:r>
      <w:r w:rsidR="009C0FB5" w:rsidRPr="009C0FB5">
        <w:t xml:space="preserve">&lt;http://www.fibreglast.com/contentpages-molding+fibreglass-171.htm&gt;. </w:t>
      </w:r>
    </w:p>
    <w:p w:rsidR="00FF254C" w:rsidRPr="009C0FB5" w:rsidRDefault="00FF254C" w:rsidP="009C0FB5">
      <w:pPr>
        <w:pStyle w:val="ListParagraph"/>
        <w:numPr>
          <w:ilvl w:val="0"/>
          <w:numId w:val="3"/>
        </w:numPr>
        <w:spacing w:line="360" w:lineRule="auto"/>
      </w:pPr>
      <w:r w:rsidRPr="009C0FB5">
        <w:t>Fouquet, Chris “Vacuum Bagging” (21 S</w:t>
      </w:r>
      <w:r w:rsidR="009C0FB5">
        <w:t xml:space="preserve">eptember 1996). 10 October 2010. </w:t>
      </w:r>
      <w:r w:rsidR="009C0FB5" w:rsidRPr="009C0FB5">
        <w:t>&lt;http://www.pilotsguide.com/rc/vacbag.shtml&gt;.</w:t>
      </w:r>
    </w:p>
    <w:p w:rsidR="00FF254C" w:rsidRPr="009C0FB5" w:rsidRDefault="00FF254C" w:rsidP="009C0FB5">
      <w:pPr>
        <w:numPr>
          <w:ilvl w:val="0"/>
          <w:numId w:val="3"/>
        </w:numPr>
        <w:spacing w:line="360" w:lineRule="auto"/>
        <w:rPr>
          <w:rFonts w:asciiTheme="minorHAnsi" w:hAnsiTheme="minorHAnsi"/>
        </w:rPr>
      </w:pPr>
      <w:r w:rsidRPr="009C0FB5">
        <w:rPr>
          <w:rFonts w:asciiTheme="minorHAnsi" w:hAnsiTheme="minorHAnsi"/>
        </w:rPr>
        <w:lastRenderedPageBreak/>
        <w:t xml:space="preserve">“Integrating GPS with MAVs.”&lt;http://www.mil.ufl.edu/~number9/mav/&gt;. </w:t>
      </w:r>
    </w:p>
    <w:p w:rsidR="00FF254C" w:rsidRPr="009C0FB5" w:rsidRDefault="00FF254C" w:rsidP="009C0FB5">
      <w:pPr>
        <w:numPr>
          <w:ilvl w:val="0"/>
          <w:numId w:val="3"/>
        </w:numPr>
        <w:spacing w:line="360" w:lineRule="auto"/>
        <w:rPr>
          <w:rFonts w:asciiTheme="minorHAnsi" w:hAnsiTheme="minorHAnsi"/>
        </w:rPr>
      </w:pPr>
      <w:r w:rsidRPr="009C0FB5">
        <w:rPr>
          <w:rFonts w:asciiTheme="minorHAnsi" w:hAnsiTheme="minorHAnsi"/>
        </w:rPr>
        <w:t xml:space="preserve">Marc De </w:t>
      </w:r>
      <w:proofErr w:type="spellStart"/>
      <w:r w:rsidRPr="009C0FB5">
        <w:rPr>
          <w:rFonts w:asciiTheme="minorHAnsi" w:hAnsiTheme="minorHAnsi"/>
        </w:rPr>
        <w:t>Piolenc</w:t>
      </w:r>
      <w:proofErr w:type="spellEnd"/>
      <w:r w:rsidRPr="009C0FB5">
        <w:rPr>
          <w:rFonts w:asciiTheme="minorHAnsi" w:hAnsiTheme="minorHAnsi"/>
        </w:rPr>
        <w:t xml:space="preserve">, F. "Ducted Fan Design, Volume 1 (Revised)." </w:t>
      </w:r>
      <w:r w:rsidRPr="009C0FB5">
        <w:rPr>
          <w:rFonts w:asciiTheme="minorHAnsi" w:hAnsiTheme="minorHAnsi"/>
          <w:i/>
          <w:iCs/>
        </w:rPr>
        <w:t>Google Books</w:t>
      </w:r>
      <w:r w:rsidRPr="009C0FB5">
        <w:rPr>
          <w:rFonts w:asciiTheme="minorHAnsi" w:hAnsiTheme="minorHAnsi"/>
        </w:rPr>
        <w:t>. Web. 29 Nov. 2010. &lt;http://books.google.com/books?id=YcAjcSSP4HMC&amp;printsec=frontcover&amp;dq=Ducted Fan Design Volume 1&amp;source=bl&amp;</w:t>
      </w:r>
      <w:proofErr w:type="gramStart"/>
      <w:r w:rsidRPr="009C0FB5">
        <w:rPr>
          <w:rFonts w:asciiTheme="minorHAnsi" w:hAnsiTheme="minorHAnsi"/>
        </w:rPr>
        <w:t>ots=</w:t>
      </w:r>
      <w:proofErr w:type="gramEnd"/>
      <w:r w:rsidRPr="009C0FB5">
        <w:rPr>
          <w:rFonts w:asciiTheme="minorHAnsi" w:hAnsiTheme="minorHAnsi"/>
        </w:rPr>
        <w:t>WtfDi_ZHQZ&amp;sig=4G6VIAKC63HnIZLlQMLFf56LTZ0&amp;hl=en&amp;ei=nYnoTID_GMP6lwewtLGcCw&amp;sa=X&amp;oi=book_result&amp;ct=result&amp;resnum=9&amp;ved=0CEYQ6AEwCA#v=onepage&amp;q=efficiency&amp;f=false&gt;.</w:t>
      </w:r>
    </w:p>
    <w:p w:rsidR="00FF254C" w:rsidRPr="009C0FB5" w:rsidRDefault="00FF254C" w:rsidP="009C0FB5">
      <w:pPr>
        <w:numPr>
          <w:ilvl w:val="0"/>
          <w:numId w:val="3"/>
        </w:numPr>
        <w:spacing w:line="360" w:lineRule="auto"/>
        <w:rPr>
          <w:rFonts w:asciiTheme="minorHAnsi" w:hAnsiTheme="minorHAnsi"/>
        </w:rPr>
      </w:pPr>
      <w:r w:rsidRPr="009C0FB5">
        <w:rPr>
          <w:rFonts w:asciiTheme="minorHAnsi" w:hAnsiTheme="minorHAnsi"/>
        </w:rPr>
        <w:t>“RC Hobby Universe.”&lt; http://www.rc-hobby universe.com/electric-ducted-fan-jet.html&gt;.</w:t>
      </w:r>
    </w:p>
    <w:p w:rsidR="00FC2750" w:rsidRDefault="00FF254C" w:rsidP="00FC2750">
      <w:pPr>
        <w:pStyle w:val="ListParagraph"/>
        <w:numPr>
          <w:ilvl w:val="0"/>
          <w:numId w:val="3"/>
        </w:numPr>
        <w:shd w:val="clear" w:color="auto" w:fill="FFFFFF"/>
        <w:spacing w:before="84" w:after="0" w:line="360" w:lineRule="auto"/>
        <w:rPr>
          <w:rFonts w:asciiTheme="minorHAnsi" w:eastAsia="Times New Roman" w:hAnsiTheme="minorHAnsi" w:cs="Times New Roman"/>
          <w:color w:val="000000"/>
        </w:rPr>
      </w:pPr>
      <w:r w:rsidRPr="009C0FB5">
        <w:rPr>
          <w:rFonts w:asciiTheme="minorHAnsi" w:eastAsia="Times New Roman" w:hAnsiTheme="minorHAnsi" w:cs="Times New Roman"/>
          <w:color w:val="000000"/>
        </w:rPr>
        <w:t xml:space="preserve">"US Composites." </w:t>
      </w:r>
      <w:proofErr w:type="gramStart"/>
      <w:r w:rsidRPr="009C0FB5">
        <w:rPr>
          <w:rFonts w:asciiTheme="minorHAnsi" w:eastAsia="Times New Roman" w:hAnsiTheme="minorHAnsi" w:cs="Times New Roman"/>
          <w:i/>
          <w:iCs/>
          <w:color w:val="000000"/>
        </w:rPr>
        <w:t>Fiberglass ,</w:t>
      </w:r>
      <w:proofErr w:type="gramEnd"/>
      <w:r w:rsidRPr="009C0FB5">
        <w:rPr>
          <w:rFonts w:asciiTheme="minorHAnsi" w:eastAsia="Times New Roman" w:hAnsiTheme="minorHAnsi" w:cs="Times New Roman"/>
          <w:i/>
          <w:iCs/>
          <w:color w:val="000000"/>
        </w:rPr>
        <w:t xml:space="preserve"> Epoxy , Composites, Carbon Fiber - U.S. Composites, Inc.</w:t>
      </w:r>
      <w:r w:rsidRPr="009C0FB5">
        <w:rPr>
          <w:rFonts w:asciiTheme="minorHAnsi" w:eastAsia="Times New Roman" w:hAnsiTheme="minorHAnsi" w:cs="Times New Roman"/>
          <w:color w:val="000000"/>
        </w:rPr>
        <w:t xml:space="preserve"> 2010. Web. 30 Nov. 2010. &lt;http://www.shopmaninc.com/&gt;.</w:t>
      </w:r>
    </w:p>
    <w:p w:rsidR="00FC2750" w:rsidRPr="00FC2750" w:rsidRDefault="00FC2750" w:rsidP="00FC2750">
      <w:pPr>
        <w:pStyle w:val="ListParagraph"/>
        <w:shd w:val="clear" w:color="auto" w:fill="FFFFFF"/>
        <w:spacing w:before="84" w:after="0" w:line="360" w:lineRule="auto"/>
        <w:rPr>
          <w:rFonts w:asciiTheme="minorHAnsi" w:eastAsia="Times New Roman" w:hAnsiTheme="minorHAnsi" w:cs="Times New Roman"/>
          <w:color w:val="000000"/>
        </w:rPr>
      </w:pPr>
    </w:p>
    <w:p w:rsidR="00FC2750" w:rsidRPr="009C0FB5" w:rsidRDefault="00FC2750" w:rsidP="009C0FB5">
      <w:pPr>
        <w:pStyle w:val="ListParagraph"/>
        <w:numPr>
          <w:ilvl w:val="0"/>
          <w:numId w:val="3"/>
        </w:numPr>
        <w:shd w:val="clear" w:color="auto" w:fill="FFFFFF"/>
        <w:spacing w:before="84" w:after="0" w:line="360" w:lineRule="auto"/>
        <w:rPr>
          <w:rFonts w:asciiTheme="minorHAnsi" w:eastAsia="Times New Roman" w:hAnsiTheme="minorHAnsi" w:cs="Times New Roman"/>
          <w:color w:val="000000"/>
        </w:rPr>
      </w:pPr>
      <w:proofErr w:type="spellStart"/>
      <w:r>
        <w:t>Wiesenfelder</w:t>
      </w:r>
      <w:proofErr w:type="spellEnd"/>
      <w:r>
        <w:t xml:space="preserve">, Heidi. "DMAIC Phase 4: Improve Phase of Six Sigma and Its Tools Including Pugh Matrix, FMEA, Control Charts, Pareto Charts, and ANOVA." </w:t>
      </w:r>
      <w:r>
        <w:rPr>
          <w:i/>
          <w:iCs/>
        </w:rPr>
        <w:t>Find Health, Education, Science &amp; Technology Articles, Reviews, How-To and Tech Tips At Bright Hub - Apply To Be A Writer Today!</w:t>
      </w:r>
      <w:r>
        <w:t xml:space="preserve"> Bright Hub, Inc., 20 Jan. 2010. Web. 28 Feb. 2011. &lt;http://www.brighthub.com/office/project-management/articles/25328.aspx&gt;.</w:t>
      </w:r>
    </w:p>
    <w:p w:rsidR="00FF254C" w:rsidRDefault="00FF254C"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Default="0019185B" w:rsidP="00FF254C"/>
    <w:p w:rsidR="0019185B" w:rsidRPr="005D1A8D" w:rsidRDefault="0019185B" w:rsidP="00FF254C"/>
    <w:p w:rsidR="00FF254C" w:rsidRDefault="00FF254C" w:rsidP="00FF254C">
      <w:pPr>
        <w:pStyle w:val="Heading1"/>
      </w:pPr>
      <w:bookmarkStart w:id="31" w:name="_Toc286704594"/>
      <w:r>
        <w:t>Appendix A</w:t>
      </w:r>
      <w:bookmarkEnd w:id="31"/>
    </w:p>
    <w:p w:rsidR="00F04EAB" w:rsidRDefault="00F04EAB" w:rsidP="00F04EAB">
      <w:pPr>
        <w:pStyle w:val="Heading2"/>
      </w:pPr>
      <w:bookmarkStart w:id="32" w:name="_Toc284297320"/>
      <w:bookmarkStart w:id="33" w:name="_Toc286704595"/>
      <w:r>
        <w:t>A.1 Pro-E Drawings</w:t>
      </w:r>
      <w:bookmarkEnd w:id="32"/>
      <w:bookmarkEnd w:id="33"/>
    </w:p>
    <w:p w:rsidR="00F04EAB" w:rsidRDefault="00F04EAB" w:rsidP="00F04EAB">
      <w:pPr>
        <w:rPr>
          <w:b/>
        </w:rPr>
      </w:pPr>
      <w:r w:rsidRPr="00D73EF7">
        <w:rPr>
          <w:b/>
        </w:rPr>
        <w:t>Fixed Factors:</w:t>
      </w:r>
    </w:p>
    <w:p w:rsidR="00F04EAB" w:rsidRDefault="00F04EAB" w:rsidP="00F04EAB">
      <w:pPr>
        <w:keepNext/>
      </w:pPr>
      <w:r w:rsidRPr="00D73EF7">
        <w:rPr>
          <w:b/>
          <w:noProof/>
        </w:rPr>
        <w:drawing>
          <wp:inline distT="0" distB="0" distL="0" distR="0">
            <wp:extent cx="5162550" cy="33517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1635" t="36072" r="4808" b="4208"/>
                    <a:stretch>
                      <a:fillRect/>
                    </a:stretch>
                  </pic:blipFill>
                  <pic:spPr bwMode="auto">
                    <a:xfrm>
                      <a:off x="0" y="0"/>
                      <a:ext cx="5171826" cy="3357744"/>
                    </a:xfrm>
                    <a:prstGeom prst="rect">
                      <a:avLst/>
                    </a:prstGeom>
                    <a:noFill/>
                    <a:ln w="9525">
                      <a:noFill/>
                      <a:miter lim="800000"/>
                      <a:headEnd/>
                      <a:tailEnd/>
                    </a:ln>
                  </pic:spPr>
                </pic:pic>
              </a:graphicData>
            </a:graphic>
          </wp:inline>
        </w:drawing>
      </w:r>
    </w:p>
    <w:p w:rsidR="00F04EAB" w:rsidRPr="00D73EF7" w:rsidRDefault="00F04EAB" w:rsidP="00F04EAB">
      <w:pPr>
        <w:pStyle w:val="Caption"/>
        <w:rPr>
          <w:b w:val="0"/>
        </w:rPr>
      </w:pPr>
      <w:bookmarkStart w:id="34" w:name="_Toc284295853"/>
      <w:bookmarkStart w:id="35" w:name="_Toc286704605"/>
      <w:r>
        <w:t xml:space="preserve">Figure </w:t>
      </w:r>
      <w:fldSimple w:instr=" SEQ Figure \* ARABIC ">
        <w:r w:rsidR="00620971">
          <w:rPr>
            <w:noProof/>
          </w:rPr>
          <w:t>6</w:t>
        </w:r>
      </w:fldSimple>
      <w:r>
        <w:t>: Fuselage Diameter</w:t>
      </w:r>
      <w:bookmarkEnd w:id="34"/>
      <w:bookmarkEnd w:id="35"/>
    </w:p>
    <w:p w:rsidR="00F04EAB" w:rsidRDefault="00F04EAB" w:rsidP="00F04EAB">
      <w:pPr>
        <w:keepNext/>
      </w:pPr>
      <w:r w:rsidRPr="00D73EF7">
        <w:rPr>
          <w:noProof/>
        </w:rPr>
        <w:drawing>
          <wp:inline distT="0" distB="0" distL="0" distR="0">
            <wp:extent cx="5292391" cy="2847975"/>
            <wp:effectExtent l="19050" t="0" r="350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2436" t="10020" r="4006" b="40481"/>
                    <a:stretch>
                      <a:fillRect/>
                    </a:stretch>
                  </pic:blipFill>
                  <pic:spPr bwMode="auto">
                    <a:xfrm>
                      <a:off x="0" y="0"/>
                      <a:ext cx="5292391" cy="2847975"/>
                    </a:xfrm>
                    <a:prstGeom prst="rect">
                      <a:avLst/>
                    </a:prstGeom>
                    <a:noFill/>
                    <a:ln w="9525">
                      <a:noFill/>
                      <a:miter lim="800000"/>
                      <a:headEnd/>
                      <a:tailEnd/>
                    </a:ln>
                  </pic:spPr>
                </pic:pic>
              </a:graphicData>
            </a:graphic>
          </wp:inline>
        </w:drawing>
      </w:r>
    </w:p>
    <w:p w:rsidR="00F04EAB" w:rsidRDefault="00F04EAB" w:rsidP="00F04EAB">
      <w:pPr>
        <w:pStyle w:val="Caption"/>
      </w:pPr>
      <w:bookmarkStart w:id="36" w:name="_Toc284295854"/>
      <w:bookmarkStart w:id="37" w:name="_Toc286704606"/>
      <w:r>
        <w:t xml:space="preserve">Figure </w:t>
      </w:r>
      <w:fldSimple w:instr=" SEQ Figure \* ARABIC ">
        <w:r w:rsidR="00620971">
          <w:rPr>
            <w:noProof/>
          </w:rPr>
          <w:t>7</w:t>
        </w:r>
      </w:fldSimple>
      <w:r>
        <w:t>: Fuselage Length</w:t>
      </w:r>
      <w:bookmarkEnd w:id="36"/>
      <w:bookmarkEnd w:id="37"/>
    </w:p>
    <w:p w:rsidR="00F04EAB" w:rsidRDefault="00F04EAB" w:rsidP="00F04EAB">
      <w:pPr>
        <w:keepNext/>
      </w:pPr>
      <w:r>
        <w:rPr>
          <w:noProof/>
        </w:rPr>
        <w:drawing>
          <wp:inline distT="0" distB="0" distL="0" distR="0">
            <wp:extent cx="6372225" cy="4922687"/>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8590" t="22846" r="10256" b="8417"/>
                    <a:stretch>
                      <a:fillRect/>
                    </a:stretch>
                  </pic:blipFill>
                  <pic:spPr bwMode="auto">
                    <a:xfrm>
                      <a:off x="0" y="0"/>
                      <a:ext cx="6372225" cy="4922687"/>
                    </a:xfrm>
                    <a:prstGeom prst="rect">
                      <a:avLst/>
                    </a:prstGeom>
                    <a:noFill/>
                    <a:ln w="9525">
                      <a:noFill/>
                      <a:miter lim="800000"/>
                      <a:headEnd/>
                      <a:tailEnd/>
                    </a:ln>
                  </pic:spPr>
                </pic:pic>
              </a:graphicData>
            </a:graphic>
          </wp:inline>
        </w:drawing>
      </w:r>
    </w:p>
    <w:p w:rsidR="00F04EAB" w:rsidRDefault="00F04EAB" w:rsidP="00F04EAB">
      <w:pPr>
        <w:pStyle w:val="Caption"/>
      </w:pPr>
      <w:bookmarkStart w:id="38" w:name="_Toc284295855"/>
      <w:bookmarkStart w:id="39" w:name="_Toc286704607"/>
      <w:r>
        <w:t xml:space="preserve">Figure </w:t>
      </w:r>
      <w:fldSimple w:instr=" SEQ Figure \* ARABIC ">
        <w:r w:rsidR="00620971">
          <w:rPr>
            <w:noProof/>
          </w:rPr>
          <w:t>8</w:t>
        </w:r>
      </w:fldSimple>
      <w:r>
        <w:t>: Fuselage Dimensions without End Cap</w:t>
      </w:r>
      <w:bookmarkEnd w:id="38"/>
      <w:bookmarkEnd w:id="39"/>
    </w:p>
    <w:p w:rsidR="00F04EAB" w:rsidRDefault="00F04EAB" w:rsidP="00F04EAB">
      <w:pPr>
        <w:keepNext/>
      </w:pPr>
      <w:r>
        <w:rPr>
          <w:noProof/>
        </w:rPr>
        <w:drawing>
          <wp:inline distT="0" distB="0" distL="0" distR="0">
            <wp:extent cx="6372225" cy="4922687"/>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9071" t="23046" r="9776" b="8216"/>
                    <a:stretch>
                      <a:fillRect/>
                    </a:stretch>
                  </pic:blipFill>
                  <pic:spPr bwMode="auto">
                    <a:xfrm>
                      <a:off x="0" y="0"/>
                      <a:ext cx="6372225" cy="4922687"/>
                    </a:xfrm>
                    <a:prstGeom prst="rect">
                      <a:avLst/>
                    </a:prstGeom>
                    <a:noFill/>
                    <a:ln w="9525">
                      <a:noFill/>
                      <a:miter lim="800000"/>
                      <a:headEnd/>
                      <a:tailEnd/>
                    </a:ln>
                  </pic:spPr>
                </pic:pic>
              </a:graphicData>
            </a:graphic>
          </wp:inline>
        </w:drawing>
      </w:r>
    </w:p>
    <w:p w:rsidR="00F04EAB" w:rsidRPr="00A41525" w:rsidRDefault="00F04EAB" w:rsidP="00F04EAB">
      <w:pPr>
        <w:pStyle w:val="Caption"/>
      </w:pPr>
      <w:bookmarkStart w:id="40" w:name="_Toc284295856"/>
      <w:bookmarkStart w:id="41" w:name="_Toc286704608"/>
      <w:r>
        <w:t xml:space="preserve">Figure </w:t>
      </w:r>
      <w:fldSimple w:instr=" SEQ Figure \* ARABIC ">
        <w:r w:rsidR="00620971">
          <w:rPr>
            <w:noProof/>
          </w:rPr>
          <w:t>9</w:t>
        </w:r>
      </w:fldSimple>
      <w:r>
        <w:t>: Electric Ducted Fan Dimensions</w:t>
      </w:r>
      <w:bookmarkEnd w:id="40"/>
      <w:bookmarkEnd w:id="41"/>
    </w:p>
    <w:p w:rsidR="00F04EAB" w:rsidRPr="00F04EAB" w:rsidRDefault="00F04EAB" w:rsidP="00F04EAB"/>
    <w:p w:rsidR="00D54B19" w:rsidRDefault="00D54B19" w:rsidP="00D54B19">
      <w:pPr>
        <w:pStyle w:val="Heading2"/>
      </w:pPr>
      <w:bookmarkStart w:id="42" w:name="_Toc284297321"/>
      <w:bookmarkStart w:id="43" w:name="_Toc286704596"/>
      <w:r>
        <w:t>A.2 Manufacturing Costs</w:t>
      </w:r>
      <w:bookmarkEnd w:id="42"/>
      <w:bookmarkEnd w:id="43"/>
    </w:p>
    <w:p w:rsidR="00D54B19" w:rsidRPr="002151EE" w:rsidRDefault="00D54B19" w:rsidP="00D54B19">
      <w:pPr>
        <w:rPr>
          <w:rFonts w:asciiTheme="minorHAnsi" w:hAnsiTheme="minorHAnsi"/>
          <w:b/>
        </w:rPr>
      </w:pPr>
      <w:r w:rsidRPr="002151EE">
        <w:rPr>
          <w:rFonts w:asciiTheme="minorHAnsi" w:hAnsiTheme="minorHAnsi"/>
          <w:b/>
        </w:rPr>
        <w:t>Resin price per pound</w:t>
      </w:r>
    </w:p>
    <w:p w:rsidR="00D54B19" w:rsidRPr="002151EE" w:rsidRDefault="00D54B19" w:rsidP="00D54B19">
      <w:pPr>
        <w:ind w:firstLine="720"/>
        <w:rPr>
          <w:rFonts w:asciiTheme="minorHAnsi" w:eastAsiaTheme="minorEastAsia" w:hAnsiTheme="minorHAnsi"/>
        </w:rPr>
      </w:pPr>
      <w:r w:rsidRPr="002151EE">
        <w:rPr>
          <w:rFonts w:asciiTheme="minorHAnsi" w:hAnsiTheme="minorHAnsi"/>
        </w:rPr>
        <w:t>Resin:</w:t>
      </w:r>
      <w:r w:rsidRPr="002151EE">
        <w:rPr>
          <w:rFonts w:asciiTheme="minorHAnsi" w:hAnsiTheme="minorHAnsi"/>
        </w:rPr>
        <w:tab/>
      </w:r>
      <w:r w:rsidRPr="002151EE">
        <w:rPr>
          <w:rFonts w:asciiTheme="minorHAnsi" w:hAnsiTheme="minorHAnsi"/>
        </w:rPr>
        <w:tab/>
      </w:r>
      <w:r w:rsidRPr="002151EE">
        <w:rPr>
          <w:rFonts w:asciiTheme="minorHAnsi" w:hAnsiTheme="minorHAnsi"/>
        </w:rPr>
        <w:tab/>
      </w:r>
      <m:oMath>
        <m:f>
          <m:fPr>
            <m:ctrlPr>
              <w:rPr>
                <w:rFonts w:ascii="Cambria Math" w:hAnsiTheme="minorHAnsi"/>
                <w:i/>
              </w:rPr>
            </m:ctrlPr>
          </m:fPr>
          <m:num>
            <m:r>
              <w:rPr>
                <w:rFonts w:ascii="Cambria Math" w:hAnsiTheme="minorHAnsi"/>
              </w:rPr>
              <m:t xml:space="preserve">$22.25 </m:t>
            </m:r>
            <m:r>
              <w:rPr>
                <w:rFonts w:ascii="Cambria Math" w:hAnsi="Cambria Math"/>
              </w:rPr>
              <m:t>dollars</m:t>
            </m:r>
          </m:num>
          <m:den>
            <m:r>
              <w:rPr>
                <w:rFonts w:ascii="Cambria Math" w:hAnsi="Cambria Math"/>
              </w:rPr>
              <m:t>quart</m:t>
            </m:r>
          </m:den>
        </m:f>
        <m:r>
          <w:rPr>
            <w:rFonts w:ascii="Cambria Math" w:hAnsiTheme="minorHAnsi"/>
          </w:rPr>
          <m:t xml:space="preserve"> </m:t>
        </m:r>
        <m:r>
          <w:rPr>
            <w:rFonts w:ascii="Cambria Math" w:hAnsi="Cambria Math"/>
          </w:rPr>
          <m:t>*</m:t>
        </m:r>
      </m:oMath>
      <w:r w:rsidRPr="002151EE">
        <w:rPr>
          <w:rFonts w:asciiTheme="minorHAnsi" w:eastAsiaTheme="minorEastAsia" w:hAnsiTheme="minorHAnsi"/>
        </w:rPr>
        <w:t xml:space="preserve">  </w:t>
      </w:r>
      <m:oMath>
        <m:f>
          <m:fPr>
            <m:ctrlPr>
              <w:rPr>
                <w:rFonts w:ascii="Cambria Math" w:eastAsiaTheme="minorEastAsia" w:hAnsiTheme="minorHAnsi"/>
                <w:i/>
              </w:rPr>
            </m:ctrlPr>
          </m:fPr>
          <m:num>
            <m:r>
              <w:rPr>
                <w:rFonts w:ascii="Cambria Math" w:eastAsiaTheme="minorEastAsia" w:hAnsiTheme="minorHAnsi"/>
              </w:rPr>
              <m:t xml:space="preserve">4 </m:t>
            </m:r>
            <m:r>
              <w:rPr>
                <w:rFonts w:ascii="Cambria Math" w:eastAsiaTheme="minorEastAsia" w:hAnsi="Cambria Math"/>
              </w:rPr>
              <m:t>quarts</m:t>
            </m:r>
          </m:num>
          <m:den>
            <m:r>
              <w:rPr>
                <w:rFonts w:ascii="Cambria Math" w:eastAsiaTheme="minorEastAsia" w:hAnsiTheme="minorHAnsi"/>
              </w:rPr>
              <m:t xml:space="preserve">1 </m:t>
            </m:r>
            <m:r>
              <w:rPr>
                <w:rFonts w:ascii="Cambria Math" w:eastAsiaTheme="minorEastAsia" w:hAnsi="Cambria Math"/>
              </w:rPr>
              <m:t>gallon</m:t>
            </m:r>
          </m:den>
        </m:f>
        <m:r>
          <w:rPr>
            <w:rFonts w:ascii="Cambria Math" w:eastAsiaTheme="minorEastAsia" w:hAnsi="Cambria Math"/>
          </w:rPr>
          <m:t>*</m:t>
        </m:r>
      </m:oMath>
      <w:r w:rsidRPr="002151EE">
        <w:rPr>
          <w:rFonts w:asciiTheme="minorHAnsi" w:eastAsiaTheme="minorEastAsia" w:hAnsiTheme="minorHAnsi"/>
        </w:rPr>
        <w:t xml:space="preserve"> </w:t>
      </w:r>
      <m:oMath>
        <m:f>
          <m:fPr>
            <m:ctrlPr>
              <w:rPr>
                <w:rFonts w:ascii="Cambria Math" w:eastAsiaTheme="minorEastAsia" w:hAnsiTheme="minorHAnsi"/>
                <w:i/>
              </w:rPr>
            </m:ctrlPr>
          </m:fPr>
          <m:num>
            <m:r>
              <w:rPr>
                <w:rFonts w:ascii="Cambria Math" w:eastAsiaTheme="minorEastAsia" w:hAnsiTheme="minorHAnsi"/>
              </w:rPr>
              <m:t xml:space="preserve">1 </m:t>
            </m:r>
            <m:r>
              <w:rPr>
                <w:rFonts w:ascii="Cambria Math" w:eastAsiaTheme="minorEastAsia" w:hAnsi="Cambria Math"/>
              </w:rPr>
              <m:t>gallon</m:t>
            </m:r>
          </m:num>
          <m:den>
            <m:r>
              <w:rPr>
                <w:rFonts w:ascii="Cambria Math" w:eastAsiaTheme="minorEastAsia" w:hAnsiTheme="minorHAnsi"/>
              </w:rPr>
              <m:t xml:space="preserve">9.19 </m:t>
            </m:r>
            <m:r>
              <w:rPr>
                <w:rFonts w:ascii="Cambria Math" w:eastAsiaTheme="minorEastAsia" w:hAnsi="Cambria Math"/>
              </w:rPr>
              <m:t>lbs</m:t>
            </m:r>
          </m:den>
        </m:f>
        <m:r>
          <w:rPr>
            <w:rFonts w:ascii="Cambria Math" w:eastAsiaTheme="minorEastAsia" w:hAnsiTheme="minorHAnsi"/>
          </w:rPr>
          <m:t xml:space="preserve">   </m:t>
        </m:r>
      </m:oMath>
      <w:r w:rsidRPr="002151EE">
        <w:rPr>
          <w:rFonts w:asciiTheme="minorHAnsi" w:eastAsiaTheme="minorEastAsia" w:hAnsiTheme="minorHAnsi"/>
        </w:rPr>
        <w:t xml:space="preserve">→   </w:t>
      </w:r>
      <m:oMath>
        <m:f>
          <m:fPr>
            <m:ctrlPr>
              <w:rPr>
                <w:rFonts w:ascii="Cambria Math" w:eastAsiaTheme="minorEastAsia" w:hAnsiTheme="minorHAnsi"/>
                <w:i/>
              </w:rPr>
            </m:ctrlPr>
          </m:fPr>
          <m:num>
            <m:r>
              <w:rPr>
                <w:rFonts w:ascii="Cambria Math" w:eastAsiaTheme="minorEastAsia" w:hAnsiTheme="minorHAnsi"/>
              </w:rPr>
              <m:t xml:space="preserve">$9.68 </m:t>
            </m:r>
            <m:r>
              <w:rPr>
                <w:rFonts w:ascii="Cambria Math" w:eastAsiaTheme="minorEastAsia" w:hAnsi="Cambria Math"/>
              </w:rPr>
              <m:t>dollars</m:t>
            </m:r>
          </m:num>
          <m:den>
            <m:r>
              <w:rPr>
                <w:rFonts w:ascii="Cambria Math" w:eastAsiaTheme="minorEastAsia" w:hAnsi="Cambria Math"/>
              </w:rPr>
              <m:t>lb</m:t>
            </m:r>
          </m:den>
        </m:f>
      </m:oMath>
    </w:p>
    <w:p w:rsidR="00D54B19" w:rsidRPr="002151EE" w:rsidRDefault="00D54B19" w:rsidP="00D54B19">
      <w:pPr>
        <w:rPr>
          <w:rFonts w:asciiTheme="minorHAnsi" w:eastAsiaTheme="minorEastAsia" w:hAnsiTheme="minorHAnsi"/>
          <w:b/>
        </w:rPr>
      </w:pPr>
      <w:proofErr w:type="gramStart"/>
      <w:r w:rsidRPr="002151EE">
        <w:rPr>
          <w:rFonts w:asciiTheme="minorHAnsi" w:eastAsiaTheme="minorEastAsia" w:hAnsiTheme="minorHAnsi"/>
          <w:b/>
        </w:rPr>
        <w:t>Ca</w:t>
      </w:r>
      <w:r>
        <w:rPr>
          <w:rFonts w:asciiTheme="minorHAnsi" w:eastAsiaTheme="minorEastAsia" w:hAnsiTheme="minorHAnsi"/>
          <w:b/>
        </w:rPr>
        <w:t>rbon Fiber price per square ft.</w:t>
      </w:r>
      <w:proofErr w:type="gramEnd"/>
    </w:p>
    <w:p w:rsidR="00D54B19" w:rsidRPr="002151EE" w:rsidRDefault="00D54B19" w:rsidP="00D54B19">
      <w:pPr>
        <w:ind w:firstLine="720"/>
        <w:rPr>
          <w:rFonts w:asciiTheme="minorHAnsi" w:eastAsiaTheme="minorEastAsia" w:hAnsiTheme="minorHAnsi"/>
        </w:rPr>
      </w:pPr>
      <w:r w:rsidRPr="002151EE">
        <w:rPr>
          <w:rFonts w:asciiTheme="minorHAnsi" w:eastAsiaTheme="minorEastAsia" w:hAnsiTheme="minorHAnsi"/>
        </w:rPr>
        <w:t>Carbon Fiber (CF):</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$33.50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Cambria Math" w:eastAsiaTheme="minorEastAsia" w:hAnsiTheme="minorHAnsi"/>
              </w:rPr>
              <m:t xml:space="preserve">. </m:t>
            </m:r>
            <m:r>
              <w:rPr>
                <w:rFonts w:ascii="Cambria Math" w:eastAsiaTheme="minorEastAsia" w:hAnsi="Cambria Math"/>
              </w:rPr>
              <m:t>*</m:t>
            </m:r>
            <m:sSup>
              <m:sSupPr>
                <m:ctrlPr>
                  <w:rPr>
                    <w:rFonts w:ascii="Cambria Math" w:eastAsiaTheme="minorEastAsia" w:hAnsiTheme="minorHAnsi"/>
                    <w:i/>
                  </w:rPr>
                </m:ctrlPr>
              </m:sSupPr>
              <m:e>
                <m:r>
                  <w:rPr>
                    <w:rFonts w:ascii="Cambria Math" w:eastAsiaTheme="minorEastAsia" w:hAnsiTheme="minorHAnsi"/>
                  </w:rPr>
                  <m:t>50</m:t>
                </m:r>
              </m:e>
              <m:sup>
                <m:r>
                  <w:rPr>
                    <w:rFonts w:ascii="Cambria Math" w:eastAsiaTheme="minorEastAsia" w:hAnsi="Cambria Math"/>
                  </w:rPr>
                  <m:t>''</m:t>
                </m:r>
              </m:sup>
            </m:sSup>
            <m:r>
              <w:rPr>
                <w:rFonts w:ascii="Cambria Math" w:eastAsiaTheme="minorEastAsia" w:hAnsi="Cambria Math"/>
              </w:rPr>
              <m:t>width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$2.68 </m:t>
            </m:r>
            <m:r>
              <w:rPr>
                <w:rFonts w:ascii="Cambria Math" w:eastAsiaTheme="minorEastAsia" w:hAnsi="Cambria Math"/>
              </w:rPr>
              <m:t>dollars</m:t>
            </m:r>
          </m:num>
          <m:den>
            <m:r>
              <w:rPr>
                <w:rFonts w:ascii="Cambria Math" w:eastAsiaTheme="minorEastAsia" w:hAnsi="Cambria Math"/>
              </w:rPr>
              <m:t>s</m:t>
            </m:r>
            <m:r>
              <w:rPr>
                <w:rFonts w:ascii="Cambria Math" w:eastAsiaTheme="minorEastAsia" w:hAnsi="Cambria Math"/>
              </w:rPr>
              <m:t>q</m:t>
            </m:r>
            <m:r>
              <w:rPr>
                <w:rFonts w:ascii="Cambria Math" w:eastAsiaTheme="minorEastAsia" w:hAnsiTheme="minorHAnsi"/>
              </w:rPr>
              <m:t xml:space="preserve"> </m:t>
            </m:r>
            <m:r>
              <w:rPr>
                <w:rFonts w:ascii="Cambria Math" w:eastAsiaTheme="minorEastAsia" w:hAnsi="Cambria Math"/>
              </w:rPr>
              <m:t>ft</m:t>
            </m:r>
          </m:den>
        </m:f>
      </m:oMath>
      <w:r w:rsidRPr="002151EE">
        <w:rPr>
          <w:rFonts w:asciiTheme="minorHAnsi" w:eastAsiaTheme="minorEastAsia" w:hAnsiTheme="minorHAnsi"/>
        </w:rPr>
        <w:tab/>
      </w:r>
      <w:r w:rsidRPr="002151EE">
        <w:rPr>
          <w:rFonts w:asciiTheme="minorHAnsi" w:eastAsiaTheme="minorEastAsia" w:hAnsiTheme="minorHAnsi"/>
        </w:rPr>
        <w:tab/>
      </w:r>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Peel Ply price per square ft.</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Peel Ply (PP):</w:t>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$5.50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Cambria Math" w:eastAsiaTheme="minorEastAsia" w:hAnsiTheme="minorHAnsi"/>
              </w:rPr>
              <m:t xml:space="preserve">60" </m:t>
            </m:r>
            <m:r>
              <w:rPr>
                <w:rFonts w:ascii="Cambria Math" w:eastAsiaTheme="minorEastAsia" w:hAnsi="Cambria Math"/>
              </w:rPr>
              <m:t>width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$0.37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Flow Media price per square ft.</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Flow Media (FM)</w:t>
      </w:r>
      <w:r>
        <w:rPr>
          <w:rFonts w:asciiTheme="minorHAnsi" w:eastAsiaTheme="minorEastAsia" w:hAnsiTheme="minorHAnsi"/>
        </w:rPr>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$18.95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Cambria Math" w:eastAsiaTheme="minorEastAsia" w:hAnsiTheme="minorHAnsi"/>
              </w:rPr>
              <m:t xml:space="preserve">50" </m:t>
            </m:r>
            <m:r>
              <w:rPr>
                <w:rFonts w:ascii="Cambria Math" w:eastAsiaTheme="minorEastAsia" w:hAnsi="Cambria Math"/>
              </w:rPr>
              <m:t>width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$1.52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Yellow Sealant Tape price per roll</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Tape:</w:t>
      </w: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$6.95 </m:t>
            </m:r>
            <m:r>
              <w:rPr>
                <w:rFonts w:ascii="Cambria Math" w:eastAsiaTheme="minorEastAsia" w:hAnsi="Cambria Math"/>
              </w:rPr>
              <m:t>dollars</m:t>
            </m:r>
          </m:num>
          <m:den>
            <m:r>
              <w:rPr>
                <w:rFonts w:ascii="Cambria Math" w:eastAsiaTheme="minorEastAsia" w:hAnsiTheme="minorHAnsi"/>
              </w:rPr>
              <m:t xml:space="preserve">25 </m:t>
            </m:r>
            <m:r>
              <w:rPr>
                <w:rFonts w:ascii="Cambria Math" w:eastAsiaTheme="minorEastAsia" w:hAnsi="Cambria Math"/>
              </w:rPr>
              <m:t>ft</m:t>
            </m:r>
            <m:r>
              <w:rPr>
                <w:rFonts w:ascii="Cambria Math" w:eastAsiaTheme="minorEastAsia" w:hAnsiTheme="minorHAnsi"/>
              </w:rPr>
              <m:t xml:space="preserve">  </m:t>
            </m:r>
            <m:r>
              <w:rPr>
                <w:rFonts w:ascii="Cambria Math" w:eastAsiaTheme="minorEastAsia" w:hAnsi="Cambria Math"/>
              </w:rPr>
              <m:t>roll</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$0.28 </m:t>
            </m:r>
            <m:r>
              <w:rPr>
                <w:rFonts w:ascii="Cambria Math" w:eastAsiaTheme="minorEastAsia" w:hAnsi="Cambria Math"/>
              </w:rPr>
              <m:t>dollars</m:t>
            </m:r>
          </m:num>
          <m:den>
            <m:r>
              <w:rPr>
                <w:rFonts w:ascii="Cambria Math" w:eastAsiaTheme="minorEastAsia" w:hAnsi="Cambria Math"/>
              </w:rPr>
              <m:t>ft</m:t>
            </m:r>
          </m:den>
        </m:f>
      </m:oMath>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Nylon Bagging Film price per square ft.</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Vacuum Bag:</w:t>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$4.25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Cambria Math" w:eastAsiaTheme="minorEastAsia" w:hAnsiTheme="minorHAnsi"/>
              </w:rPr>
              <m:t xml:space="preserve">110" </m:t>
            </m:r>
            <m:r>
              <w:rPr>
                <w:rFonts w:ascii="Cambria Math" w:eastAsiaTheme="minorEastAsia" w:hAnsi="Cambria Math"/>
              </w:rPr>
              <m:t>width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$0.15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m:t>
            </m:r>
            <m:r>
              <w:rPr>
                <w:rFonts w:ascii="Cambria Math" w:eastAsiaTheme="minorEastAsia" w:hAnsi="Cambria Math"/>
              </w:rPr>
              <m:t>t</m:t>
            </m:r>
          </m:den>
        </m:f>
      </m:oMath>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Breather Cloth price per square ft.</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Breather Cloth (BC):</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$4.00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Cambria Math" w:eastAsiaTheme="minorEastAsia" w:hAnsiTheme="minorHAnsi"/>
              </w:rPr>
              <m:t xml:space="preserve">60" </m:t>
            </m:r>
            <m:r>
              <w:rPr>
                <w:rFonts w:ascii="Cambria Math" w:eastAsiaTheme="minorEastAsia" w:hAnsi="Cambria Math"/>
              </w:rPr>
              <m:t>width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$0.27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D54B19" w:rsidRPr="002151EE" w:rsidRDefault="00D54B19" w:rsidP="00D54B19">
      <w:pPr>
        <w:rPr>
          <w:rFonts w:asciiTheme="minorHAnsi" w:eastAsiaTheme="minorEastAsia" w:hAnsiTheme="minorHAnsi"/>
          <w:b/>
        </w:rPr>
      </w:pPr>
      <w:proofErr w:type="gramStart"/>
      <w:r w:rsidRPr="002151EE">
        <w:rPr>
          <w:rFonts w:asciiTheme="minorHAnsi" w:eastAsiaTheme="minorEastAsia" w:hAnsiTheme="minorHAnsi"/>
          <w:b/>
        </w:rPr>
        <w:t>Vacuum Tubing price per ft.</w:t>
      </w:r>
      <w:proofErr w:type="gramEnd"/>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Tube:</w:t>
      </w: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$1.45 </m:t>
            </m:r>
            <m:r>
              <w:rPr>
                <w:rFonts w:ascii="Cambria Math" w:eastAsiaTheme="minorEastAsia" w:hAnsi="Cambria Math"/>
              </w:rPr>
              <m:t>dollars</m:t>
            </m:r>
          </m:num>
          <m:den>
            <m:r>
              <w:rPr>
                <w:rFonts w:ascii="Cambria Math" w:eastAsiaTheme="minorEastAsia" w:hAnsi="Cambria Math"/>
              </w:rPr>
              <m:t>ft</m:t>
            </m:r>
          </m:den>
        </m:f>
      </m:oMath>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Fuselage:</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 xml:space="preserve">Surface Area </w:t>
      </w:r>
      <w:r w:rsidRPr="002151EE">
        <w:rPr>
          <w:rFonts w:asciiTheme="minorHAnsi" w:eastAsiaTheme="minorEastAsia" w:hAnsiTheme="minorHAnsi"/>
        </w:rPr>
        <w:tab/>
        <w:t xml:space="preserve">= </w:t>
      </w:r>
      <w:r w:rsidRPr="002151EE">
        <w:rPr>
          <w:rFonts w:asciiTheme="minorHAnsi" w:eastAsiaTheme="minorEastAsia" w:hAnsiTheme="minorHAnsi"/>
        </w:rPr>
        <w:tab/>
        <w:t>2</w:t>
      </w:r>
      <m:oMath>
        <m:r>
          <w:rPr>
            <w:rFonts w:ascii="Cambria Math" w:eastAsiaTheme="minorEastAsia" w:hAnsi="Cambria Math"/>
          </w:rPr>
          <m:t>π</m:t>
        </m:r>
        <m:sSup>
          <m:sSupPr>
            <m:ctrlPr>
              <w:rPr>
                <w:rFonts w:ascii="Cambria Math" w:eastAsiaTheme="minorEastAsia" w:hAnsiTheme="minorHAnsi"/>
                <w:i/>
              </w:rPr>
            </m:ctrlPr>
          </m:sSupPr>
          <m:e>
            <m:r>
              <w:rPr>
                <w:rFonts w:ascii="Cambria Math" w:eastAsiaTheme="minorEastAsia" w:hAnsi="Cambria Math"/>
              </w:rPr>
              <m:t>r</m:t>
            </m:r>
          </m:e>
          <m:sup>
            <m:r>
              <w:rPr>
                <w:rFonts w:ascii="Cambria Math" w:eastAsiaTheme="minorEastAsia" w:hAnsiTheme="minorHAnsi"/>
              </w:rPr>
              <m:t>2</m:t>
            </m:r>
          </m:sup>
        </m:sSup>
        <m:r>
          <w:rPr>
            <w:rFonts w:ascii="Cambria Math" w:eastAsiaTheme="minorEastAsia" w:hAnsiTheme="minorHAnsi"/>
          </w:rPr>
          <m:t>+ 2</m:t>
        </m:r>
        <m:r>
          <w:rPr>
            <w:rFonts w:ascii="Cambria Math" w:eastAsiaTheme="minorEastAsia" w:hAnsi="Cambria Math"/>
          </w:rPr>
          <m:t>πrh</m:t>
        </m:r>
      </m:oMath>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 xml:space="preserve">659.734 </w:t>
      </w:r>
      <m:oMath>
        <m:sSup>
          <m:sSupPr>
            <m:ctrlPr>
              <w:rPr>
                <w:rFonts w:ascii="Cambria Math" w:hAnsiTheme="minorHAnsi"/>
              </w:rPr>
            </m:ctrlPr>
          </m:sSupPr>
          <m:e>
            <m:r>
              <w:rPr>
                <w:rFonts w:ascii="Cambria Math" w:hAnsi="Cambria Math"/>
              </w:rPr>
              <m:t>in</m:t>
            </m:r>
          </m:e>
          <m:sup>
            <m:r>
              <m:rPr>
                <m:sty m:val="p"/>
              </m:rPr>
              <w:rPr>
                <w:rFonts w:ascii="Cambria Math" w:hAnsiTheme="minorHAnsi"/>
              </w:rPr>
              <m:t>2</m:t>
            </m:r>
          </m:sup>
        </m:sSup>
      </m:oMath>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Volume</w:t>
      </w:r>
      <w:r w:rsidRPr="002151EE">
        <w:rPr>
          <w:rFonts w:asciiTheme="minorHAnsi" w:eastAsiaTheme="minorEastAsia" w:hAnsiTheme="minorHAnsi"/>
        </w:rPr>
        <w:tab/>
        <w:t xml:space="preserve">= </w:t>
      </w:r>
      <w:r w:rsidRPr="002151EE">
        <w:rPr>
          <w:rFonts w:asciiTheme="minorHAnsi" w:eastAsiaTheme="minorEastAsia" w:hAnsiTheme="minorHAnsi"/>
        </w:rPr>
        <w:tab/>
        <w:t>Surface Area * Thickness of Carbon Fiber</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 xml:space="preserve">659.734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2</m:t>
            </m:r>
          </m:sup>
        </m:sSup>
      </m:oMath>
      <w:r w:rsidRPr="002151EE">
        <w:rPr>
          <w:rFonts w:asciiTheme="minorHAnsi" w:eastAsiaTheme="minorEastAsia" w:hAnsiTheme="minorHAnsi"/>
        </w:rPr>
        <w:t xml:space="preserve"> * 0.01 </w:t>
      </w:r>
      <m:oMath>
        <m:r>
          <w:rPr>
            <w:rFonts w:ascii="Cambria Math" w:eastAsiaTheme="minorEastAsia" w:hAnsi="Cambria Math"/>
          </w:rPr>
          <m:t>in</m:t>
        </m:r>
      </m:oMath>
    </w:p>
    <w:p w:rsidR="00D54B19" w:rsidRDefault="00D54B19" w:rsidP="00D54B19">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 xml:space="preserve">6.59734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oMath>
    </w:p>
    <w:p w:rsidR="00D54B19" w:rsidRPr="002151EE" w:rsidRDefault="00D54B19" w:rsidP="00D54B19">
      <w:pPr>
        <w:rPr>
          <w:rFonts w:asciiTheme="minorHAnsi" w:eastAsiaTheme="minorEastAsia" w:hAnsiTheme="minorHAnsi"/>
        </w:rPr>
      </w:pPr>
      <w:r>
        <w:rPr>
          <w:rFonts w:asciiTheme="minorHAnsi" w:eastAsiaTheme="minorEastAsia" w:hAnsiTheme="minorHAnsi"/>
        </w:rPr>
        <w:tab/>
        <w:t xml:space="preserve">Total Surface Area </w:t>
      </w:r>
      <w:r>
        <w:rPr>
          <w:rFonts w:asciiTheme="minorHAnsi" w:eastAsiaTheme="minorEastAsia" w:hAnsiTheme="minorHAnsi"/>
        </w:rPr>
        <w:tab/>
      </w:r>
      <w:r w:rsidRPr="002151EE">
        <w:rPr>
          <w:rFonts w:asciiTheme="minorHAnsi" w:eastAsiaTheme="minorEastAsia" w:hAnsiTheme="minorHAnsi"/>
        </w:rPr>
        <w:t xml:space="preserve">= </w:t>
      </w:r>
      <w:r w:rsidRPr="002151EE">
        <w:rPr>
          <w:rFonts w:asciiTheme="minorHAnsi" w:eastAsiaTheme="minorEastAsia" w:hAnsiTheme="minorHAnsi"/>
        </w:rPr>
        <w:tab/>
      </w:r>
      <w:r>
        <w:rPr>
          <w:rFonts w:asciiTheme="minorHAnsi" w:eastAsiaTheme="minorEastAsia" w:hAnsiTheme="minorHAnsi"/>
        </w:rPr>
        <w:t>659.734</w:t>
      </w:r>
      <m:oMath>
        <m:sSup>
          <m:sSupPr>
            <m:ctrlPr>
              <w:rPr>
                <w:rFonts w:ascii="Cambria Math" w:eastAsiaTheme="minorEastAsia" w:hAnsiTheme="minorHAnsi"/>
                <w:i/>
              </w:rPr>
            </m:ctrlPr>
          </m:sSupPr>
          <m:e>
            <m:r>
              <w:rPr>
                <w:rFonts w:ascii="Cambria Math" w:eastAsiaTheme="minorEastAsia" w:hAnsiTheme="minorHAnsi"/>
              </w:rPr>
              <m:t xml:space="preserve"> </m:t>
            </m:r>
            <m:r>
              <w:rPr>
                <w:rFonts w:ascii="Cambria Math" w:eastAsiaTheme="minorEastAsia" w:hAnsi="Cambria Math"/>
              </w:rPr>
              <m:t>in</m:t>
            </m:r>
          </m:e>
          <m:sup>
            <m:r>
              <w:rPr>
                <w:rFonts w:ascii="Cambria Math" w:eastAsiaTheme="minorEastAsia" w:hAnsiTheme="minorHAnsi"/>
              </w:rPr>
              <m:t>2</m:t>
            </m:r>
          </m:sup>
        </m:sSup>
      </m:oMath>
      <w:r w:rsidRPr="002151EE">
        <w:rPr>
          <w:rFonts w:asciiTheme="minorHAnsi" w:eastAsiaTheme="minorEastAsia" w:hAnsiTheme="minorHAnsi"/>
        </w:rPr>
        <w:t xml:space="preserve">  </w:t>
      </w:r>
      <w:proofErr w:type="gramStart"/>
      <w:r w:rsidRPr="002151EE">
        <w:rPr>
          <w:rFonts w:asciiTheme="minorHAnsi" w:eastAsiaTheme="minorEastAsia" w:hAnsiTheme="minorHAnsi"/>
        </w:rPr>
        <w:t xml:space="preserve">→  </w:t>
      </w:r>
      <w:r>
        <w:rPr>
          <w:rFonts w:asciiTheme="minorHAnsi" w:eastAsiaTheme="minorEastAsia" w:hAnsiTheme="minorHAnsi"/>
        </w:rPr>
        <w:t>4.581</w:t>
      </w:r>
      <w:proofErr w:type="gramEnd"/>
      <w:r w:rsidRPr="002151EE">
        <w:rPr>
          <w:rFonts w:asciiTheme="minorHAnsi" w:eastAsiaTheme="minorEastAsia" w:hAnsiTheme="minorHAnsi"/>
        </w:rPr>
        <w:t xml:space="preserve"> sq ft</w:t>
      </w:r>
    </w:p>
    <w:p w:rsidR="00D54B19" w:rsidRDefault="00D54B19" w:rsidP="00D54B19">
      <w:pPr>
        <w:rPr>
          <w:rFonts w:asciiTheme="minorHAnsi" w:eastAsiaTheme="minorEastAsia" w:hAnsiTheme="minorHAnsi"/>
        </w:rPr>
      </w:pPr>
      <w:r w:rsidRPr="002151EE">
        <w:rPr>
          <w:rFonts w:asciiTheme="minorHAnsi" w:eastAsiaTheme="minorEastAsia" w:hAnsiTheme="minorHAnsi"/>
        </w:rPr>
        <w:tab/>
        <w:t xml:space="preserve"> Half Surface Area (HSA)</w:t>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2.29</w:t>
      </w:r>
      <w:r w:rsidRPr="002151EE">
        <w:rPr>
          <w:rFonts w:asciiTheme="minorHAnsi" w:eastAsiaTheme="minorEastAsia" w:hAnsiTheme="minorHAnsi"/>
        </w:rPr>
        <w:t xml:space="preserve"> sq ft</w:t>
      </w:r>
    </w:p>
    <w:p w:rsidR="00D54B19" w:rsidRPr="002151EE" w:rsidRDefault="00D54B19" w:rsidP="00D54B19">
      <w:pPr>
        <w:rPr>
          <w:rFonts w:asciiTheme="minorHAnsi" w:eastAsiaTheme="minorEastAsia" w:hAnsiTheme="minorHAnsi"/>
        </w:rPr>
      </w:pPr>
    </w:p>
    <w:p w:rsidR="00D54B19" w:rsidRDefault="00D54B19" w:rsidP="00D54B19">
      <w:pPr>
        <w:rPr>
          <w:rFonts w:asciiTheme="minorHAnsi" w:eastAsiaTheme="minorEastAsia" w:hAnsiTheme="minorHAnsi"/>
          <w:b/>
        </w:rPr>
      </w:pPr>
      <w:r w:rsidRPr="002151EE">
        <w:rPr>
          <w:rFonts w:asciiTheme="minorHAnsi" w:eastAsiaTheme="minorEastAsia" w:hAnsiTheme="minorHAnsi"/>
          <w:b/>
        </w:rPr>
        <w:t>Surface Area of Material Used:</w:t>
      </w:r>
    </w:p>
    <w:p w:rsidR="00D54B19" w:rsidRPr="0081670D" w:rsidRDefault="00D54B19" w:rsidP="00D54B19">
      <w:pPr>
        <w:spacing w:line="240" w:lineRule="auto"/>
        <w:rPr>
          <w:rFonts w:asciiTheme="minorHAnsi" w:eastAsiaTheme="minorEastAsia" w:hAnsiTheme="minorHAnsi"/>
        </w:rPr>
      </w:pPr>
      <w:r w:rsidRPr="0081670D">
        <w:rPr>
          <w:rFonts w:asciiTheme="minorHAnsi" w:eastAsiaTheme="minorEastAsia" w:hAnsiTheme="minorHAnsi"/>
        </w:rPr>
        <w:tab/>
        <w:t>Dimensions of layer used for Fuselage (LF):</w:t>
      </w:r>
      <w:r w:rsidRPr="0081670D">
        <w:rPr>
          <w:rFonts w:asciiTheme="minorHAnsi" w:eastAsiaTheme="minorEastAsia" w:hAnsiTheme="minorHAnsi"/>
        </w:rPr>
        <w:tab/>
        <w:t xml:space="preserve">35 in x 12 in → 420 </w:t>
      </w:r>
      <m:oMath>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proofErr w:type="gramStart"/>
      <w:r w:rsidRPr="0081670D">
        <w:rPr>
          <w:rFonts w:asciiTheme="minorHAnsi" w:eastAsiaTheme="minorEastAsia" w:hAnsiTheme="minorHAnsi"/>
        </w:rPr>
        <w:t>→  2.92</w:t>
      </w:r>
      <w:proofErr w:type="gramEnd"/>
      <w:r w:rsidRPr="0081670D">
        <w:rPr>
          <w:rFonts w:asciiTheme="minorHAnsi" w:eastAsiaTheme="minorEastAsia" w:hAnsiTheme="minorHAnsi"/>
        </w:rPr>
        <w:t xml:space="preserve"> sq ft.</w:t>
      </w:r>
    </w:p>
    <w:p w:rsidR="00D54B19" w:rsidRPr="0081670D" w:rsidRDefault="00D54B19" w:rsidP="00D54B19">
      <w:pPr>
        <w:spacing w:line="240" w:lineRule="auto"/>
        <w:rPr>
          <w:rFonts w:asciiTheme="minorHAnsi" w:eastAsiaTheme="minorEastAsia" w:hAnsiTheme="minorHAnsi"/>
        </w:rPr>
      </w:pPr>
      <w:r w:rsidRPr="0081670D">
        <w:rPr>
          <w:rFonts w:asciiTheme="minorHAnsi" w:eastAsiaTheme="minorEastAsia" w:hAnsiTheme="minorHAnsi"/>
        </w:rPr>
        <w:tab/>
        <w:t>Dimensions of layer used for Long Duct (LLD):</w:t>
      </w:r>
      <w:r w:rsidRPr="0081670D">
        <w:rPr>
          <w:rFonts w:asciiTheme="minorHAnsi" w:eastAsiaTheme="minorEastAsia" w:hAnsiTheme="minorHAnsi"/>
        </w:rPr>
        <w:tab/>
        <w:t xml:space="preserve"> 10 in x 8 in → 80 </w:t>
      </w:r>
      <m:oMath>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sidRPr="0081670D">
        <w:rPr>
          <w:rFonts w:asciiTheme="minorHAnsi" w:eastAsiaTheme="minorEastAsia" w:hAnsiTheme="minorHAnsi"/>
        </w:rPr>
        <w:t>→ 0.5556 sq ft.</w:t>
      </w:r>
    </w:p>
    <w:p w:rsidR="00D54B19" w:rsidRPr="0081670D" w:rsidRDefault="00D54B19" w:rsidP="00D54B19">
      <w:pPr>
        <w:ind w:firstLine="720"/>
        <w:rPr>
          <w:rFonts w:asciiTheme="minorHAnsi" w:eastAsiaTheme="minorEastAsia" w:hAnsiTheme="minorHAnsi"/>
        </w:rPr>
      </w:pPr>
      <w:r w:rsidRPr="0081670D">
        <w:rPr>
          <w:rFonts w:asciiTheme="minorHAnsi" w:eastAsiaTheme="minorEastAsia" w:hAnsiTheme="minorHAnsi"/>
        </w:rPr>
        <w:t>Dimensions of layer used for Short Duct (LSD):</w:t>
      </w:r>
      <w:r w:rsidRPr="0081670D">
        <w:rPr>
          <w:rFonts w:asciiTheme="minorHAnsi" w:eastAsiaTheme="minorEastAsia" w:hAnsiTheme="minorHAnsi"/>
        </w:rPr>
        <w:tab/>
        <w:t xml:space="preserve"> 8 in x 6 in → 48 </w:t>
      </w:r>
      <m:oMath>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sidRPr="0081670D">
        <w:rPr>
          <w:rFonts w:asciiTheme="minorHAnsi" w:eastAsiaTheme="minorEastAsia" w:hAnsiTheme="minorHAnsi"/>
        </w:rPr>
        <w:t>→ 0.3333 sq ft.</w:t>
      </w:r>
    </w:p>
    <w:p w:rsidR="00D54B19" w:rsidRPr="0081670D" w:rsidRDefault="00D54B19" w:rsidP="00D54B19">
      <w:pPr>
        <w:ind w:firstLine="720"/>
        <w:rPr>
          <w:rFonts w:asciiTheme="minorHAnsi" w:eastAsiaTheme="minorEastAsia" w:hAnsiTheme="minorHAnsi"/>
        </w:rPr>
      </w:pPr>
      <w:r w:rsidRPr="0081670D">
        <w:rPr>
          <w:rFonts w:asciiTheme="minorHAnsi" w:eastAsiaTheme="minorEastAsia" w:hAnsiTheme="minorHAnsi"/>
        </w:rPr>
        <w:t>Dimensions of layer used for Tail (LT);</w:t>
      </w:r>
      <w:r w:rsidRPr="0081670D">
        <w:rPr>
          <w:rFonts w:asciiTheme="minorHAnsi" w:eastAsiaTheme="minorEastAsia" w:hAnsiTheme="minorHAnsi"/>
        </w:rPr>
        <w:tab/>
      </w:r>
      <w:r w:rsidRPr="0081670D">
        <w:rPr>
          <w:rFonts w:asciiTheme="minorHAnsi" w:eastAsiaTheme="minorEastAsia" w:hAnsiTheme="minorHAnsi"/>
        </w:rPr>
        <w:tab/>
        <w:t xml:space="preserve">5 in x 5 in → 25 </w:t>
      </w:r>
      <m:oMath>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sidRPr="0081670D">
        <w:rPr>
          <w:rFonts w:asciiTheme="minorHAnsi" w:eastAsiaTheme="minorEastAsia" w:hAnsiTheme="minorHAnsi"/>
        </w:rPr>
        <w:t xml:space="preserve"> → 0.174 sq ft.</w:t>
      </w:r>
    </w:p>
    <w:p w:rsidR="00D54B19" w:rsidRPr="0081670D" w:rsidRDefault="00D54B19" w:rsidP="00D54B19">
      <w:pPr>
        <w:ind w:firstLine="720"/>
        <w:rPr>
          <w:rFonts w:asciiTheme="minorHAnsi" w:eastAsiaTheme="minorEastAsia" w:hAnsiTheme="minorHAnsi"/>
        </w:rPr>
      </w:pPr>
      <w:r w:rsidRPr="0081670D">
        <w:rPr>
          <w:rFonts w:asciiTheme="minorHAnsi" w:eastAsiaTheme="minorEastAsia" w:hAnsiTheme="minorHAnsi"/>
        </w:rPr>
        <w:t>Dimensions of layer used for End Cap (EC);</w:t>
      </w:r>
      <w:r w:rsidRPr="0081670D">
        <w:rPr>
          <w:rFonts w:asciiTheme="minorHAnsi" w:eastAsiaTheme="minorEastAsia" w:hAnsiTheme="minorHAnsi"/>
        </w:rPr>
        <w:tab/>
        <w:t xml:space="preserve">7 in x 7 in → 49 </w:t>
      </w:r>
      <m:oMath>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sidRPr="0081670D">
        <w:rPr>
          <w:rFonts w:asciiTheme="minorHAnsi" w:eastAsiaTheme="minorEastAsia" w:hAnsiTheme="minorHAnsi"/>
        </w:rPr>
        <w:t xml:space="preserve"> → 0.340 sq ft.</w:t>
      </w:r>
    </w:p>
    <w:p w:rsidR="00D54B19" w:rsidRPr="00897ABA" w:rsidRDefault="00D54B19" w:rsidP="00D54B19">
      <w:pPr>
        <w:ind w:firstLine="720"/>
        <w:rPr>
          <w:rFonts w:asciiTheme="minorHAnsi" w:eastAsiaTheme="minorEastAsia" w:hAnsiTheme="minorHAnsi"/>
          <w:b/>
        </w:rPr>
      </w:pPr>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Quantity of Materials Needed:</w:t>
      </w: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Resin</w:t>
      </w:r>
      <w:r w:rsidRPr="002151EE">
        <w:rPr>
          <w:rFonts w:asciiTheme="minorHAnsi" w:eastAsiaTheme="minorEastAsia" w:hAnsiTheme="minorHAnsi"/>
        </w:rPr>
        <w:tab/>
      </w:r>
      <w:r>
        <w:rPr>
          <w:rFonts w:asciiTheme="minorHAnsi" w:eastAsiaTheme="minorEastAsia" w:hAnsiTheme="minorHAnsi"/>
        </w:rPr>
        <w:t xml:space="preserve"> </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t xml:space="preserve">6.59734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r>
          <w:rPr>
            <w:rFonts w:ascii="Cambria Math" w:eastAsiaTheme="minorEastAsia" w:hAnsiTheme="minorHAnsi"/>
          </w:rPr>
          <m:t xml:space="preserve">     </m:t>
        </m:r>
      </m:oMath>
      <w:r w:rsidRPr="002151EE">
        <w:rPr>
          <w:rFonts w:asciiTheme="minorHAnsi" w:eastAsiaTheme="minorEastAsia" w:hAnsiTheme="minorHAnsi"/>
        </w:rPr>
        <w:t>→   .010499 lbs per fuselage</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r>
      <w:r w:rsidRPr="002151EE">
        <w:rPr>
          <w:rFonts w:asciiTheme="minorHAnsi" w:eastAsiaTheme="minorEastAsia" w:hAnsiTheme="minorHAnsi"/>
        </w:rPr>
        <w:t>Resin</w:t>
      </w:r>
      <w:r>
        <w:rPr>
          <w:rFonts w:asciiTheme="minorHAnsi" w:eastAsiaTheme="minorEastAsia" w:hAnsiTheme="minorHAnsi"/>
        </w:rPr>
        <w:t xml:space="preserve"> (LD)</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r>
      <w:r>
        <w:rPr>
          <w:rFonts w:asciiTheme="minorHAnsi" w:eastAsiaTheme="minorEastAsia" w:hAnsiTheme="minorHAnsi"/>
        </w:rPr>
        <w:t>1.64934</w:t>
      </w:r>
      <w:r w:rsidRPr="002151EE">
        <w:rPr>
          <w:rFonts w:asciiTheme="minorHAnsi" w:eastAsiaTheme="minorEastAsia" w:hAnsiTheme="minorHAnsi"/>
        </w:rPr>
        <w:t xml:space="preserve">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r>
          <w:rPr>
            <w:rFonts w:ascii="Cambria Math" w:eastAsiaTheme="minorEastAsia" w:hAnsiTheme="minorHAnsi"/>
          </w:rPr>
          <m:t xml:space="preserve">     </m:t>
        </m:r>
      </m:oMath>
      <w:r w:rsidRPr="002151EE">
        <w:rPr>
          <w:rFonts w:asciiTheme="minorHAnsi" w:eastAsiaTheme="minorEastAsia" w:hAnsiTheme="minorHAnsi"/>
        </w:rPr>
        <w:t>→   .</w:t>
      </w:r>
      <w:r>
        <w:rPr>
          <w:rFonts w:asciiTheme="minorHAnsi" w:eastAsiaTheme="minorEastAsia" w:hAnsiTheme="minorHAnsi"/>
        </w:rPr>
        <w:t>002625</w:t>
      </w:r>
      <w:r w:rsidRPr="002151EE">
        <w:rPr>
          <w:rFonts w:asciiTheme="minorHAnsi" w:eastAsiaTheme="minorEastAsia" w:hAnsiTheme="minorHAnsi"/>
        </w:rPr>
        <w:t xml:space="preserve"> lbs </w:t>
      </w:r>
    </w:p>
    <w:p w:rsidR="00D54B19"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Resin</w:t>
      </w:r>
      <w:r>
        <w:rPr>
          <w:rFonts w:asciiTheme="minorHAnsi" w:eastAsiaTheme="minorEastAsia" w:hAnsiTheme="minorHAnsi"/>
        </w:rPr>
        <w:t xml:space="preserve"> (SD)</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r>
      <w:r>
        <w:rPr>
          <w:rFonts w:asciiTheme="minorHAnsi" w:eastAsiaTheme="minorEastAsia" w:hAnsiTheme="minorHAnsi"/>
        </w:rPr>
        <w:t>1.64934</w:t>
      </w:r>
      <w:r w:rsidRPr="002151EE">
        <w:rPr>
          <w:rFonts w:asciiTheme="minorHAnsi" w:eastAsiaTheme="minorEastAsia" w:hAnsiTheme="minorHAnsi"/>
        </w:rPr>
        <w:t xml:space="preserve">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r>
          <w:rPr>
            <w:rFonts w:ascii="Cambria Math" w:eastAsiaTheme="minorEastAsia" w:hAnsiTheme="minorHAnsi"/>
          </w:rPr>
          <m:t xml:space="preserve">     </m:t>
        </m:r>
      </m:oMath>
      <w:r w:rsidRPr="002151EE">
        <w:rPr>
          <w:rFonts w:asciiTheme="minorHAnsi" w:eastAsiaTheme="minorEastAsia" w:hAnsiTheme="minorHAnsi"/>
        </w:rPr>
        <w:t>→   .</w:t>
      </w:r>
      <w:r>
        <w:rPr>
          <w:rFonts w:asciiTheme="minorHAnsi" w:eastAsiaTheme="minorEastAsia" w:hAnsiTheme="minorHAnsi"/>
        </w:rPr>
        <w:t>002625</w:t>
      </w:r>
      <w:r w:rsidRPr="002151EE">
        <w:rPr>
          <w:rFonts w:asciiTheme="minorHAnsi" w:eastAsiaTheme="minorEastAsia" w:hAnsiTheme="minorHAnsi"/>
        </w:rPr>
        <w:t xml:space="preserve"> lbs </w:t>
      </w:r>
    </w:p>
    <w:p w:rsidR="00D54B19"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Resin</w:t>
      </w:r>
      <w:r>
        <w:rPr>
          <w:rFonts w:asciiTheme="minorHAnsi" w:eastAsiaTheme="minorEastAsia" w:hAnsiTheme="minorHAnsi"/>
        </w:rPr>
        <w:t xml:space="preserve"> (EC)</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r>
      <w:r>
        <w:rPr>
          <w:rFonts w:asciiTheme="minorHAnsi" w:eastAsiaTheme="minorEastAsia" w:hAnsiTheme="minorHAnsi"/>
        </w:rPr>
        <w:t>1.64934</w:t>
      </w:r>
      <w:r w:rsidRPr="002151EE">
        <w:rPr>
          <w:rFonts w:asciiTheme="minorHAnsi" w:eastAsiaTheme="minorEastAsia" w:hAnsiTheme="minorHAnsi"/>
        </w:rPr>
        <w:t xml:space="preserve">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r>
          <w:rPr>
            <w:rFonts w:ascii="Cambria Math" w:eastAsiaTheme="minorEastAsia" w:hAnsiTheme="minorHAnsi"/>
          </w:rPr>
          <m:t xml:space="preserve">     </m:t>
        </m:r>
      </m:oMath>
      <w:r w:rsidRPr="002151EE">
        <w:rPr>
          <w:rFonts w:asciiTheme="minorHAnsi" w:eastAsiaTheme="minorEastAsia" w:hAnsiTheme="minorHAnsi"/>
        </w:rPr>
        <w:t>→   .</w:t>
      </w:r>
      <w:r>
        <w:rPr>
          <w:rFonts w:asciiTheme="minorHAnsi" w:eastAsiaTheme="minorEastAsia" w:hAnsiTheme="minorHAnsi"/>
        </w:rPr>
        <w:t>002625</w:t>
      </w:r>
      <w:r w:rsidRPr="002151EE">
        <w:rPr>
          <w:rFonts w:asciiTheme="minorHAnsi" w:eastAsiaTheme="minorEastAsia" w:hAnsiTheme="minorHAnsi"/>
        </w:rPr>
        <w:t xml:space="preserve"> lbs </w:t>
      </w:r>
    </w:p>
    <w:p w:rsidR="00D54B19"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Resin</w:t>
      </w:r>
      <w:r>
        <w:rPr>
          <w:rFonts w:asciiTheme="minorHAnsi" w:eastAsiaTheme="minorEastAsia" w:hAnsiTheme="minorHAnsi"/>
        </w:rPr>
        <w:t xml:space="preserve"> (Tail)</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r>
      <w:r>
        <w:rPr>
          <w:rFonts w:asciiTheme="minorHAnsi" w:eastAsiaTheme="minorEastAsia" w:hAnsiTheme="minorHAnsi"/>
        </w:rPr>
        <w:t>0.82467</w:t>
      </w:r>
      <w:r w:rsidRPr="002151EE">
        <w:rPr>
          <w:rFonts w:asciiTheme="minorHAnsi" w:eastAsiaTheme="minorEastAsia" w:hAnsiTheme="minorHAnsi"/>
        </w:rPr>
        <w:t xml:space="preserve">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r>
          <w:rPr>
            <w:rFonts w:ascii="Cambria Math" w:eastAsiaTheme="minorEastAsia" w:hAnsiTheme="minorHAnsi"/>
          </w:rPr>
          <m:t xml:space="preserve">     </m:t>
        </m:r>
      </m:oMath>
      <w:r w:rsidRPr="002151EE">
        <w:rPr>
          <w:rFonts w:asciiTheme="minorHAnsi" w:eastAsiaTheme="minorEastAsia" w:hAnsiTheme="minorHAnsi"/>
        </w:rPr>
        <w:t>→   .</w:t>
      </w:r>
      <w:r>
        <w:rPr>
          <w:rFonts w:asciiTheme="minorHAnsi" w:eastAsiaTheme="minorEastAsia" w:hAnsiTheme="minorHAnsi"/>
        </w:rPr>
        <w:t>001313</w:t>
      </w:r>
      <w:r w:rsidRPr="002151EE">
        <w:rPr>
          <w:rFonts w:asciiTheme="minorHAnsi" w:eastAsiaTheme="minorEastAsia" w:hAnsiTheme="minorHAnsi"/>
        </w:rPr>
        <w:t xml:space="preserve"> lbs </w:t>
      </w:r>
    </w:p>
    <w:p w:rsidR="00D54B19" w:rsidRDefault="00D54B19" w:rsidP="00D54B19">
      <w:pPr>
        <w:spacing w:after="0" w:line="240" w:lineRule="auto"/>
        <w:ind w:firstLine="720"/>
        <w:rPr>
          <w:rFonts w:asciiTheme="minorHAnsi" w:eastAsiaTheme="minorEastAsia" w:hAnsiTheme="minorHAnsi"/>
        </w:rPr>
      </w:pPr>
    </w:p>
    <w:p w:rsidR="00D54B19" w:rsidRDefault="00D54B19" w:rsidP="00D54B19">
      <w:pPr>
        <w:spacing w:after="0" w:line="240" w:lineRule="auto"/>
        <w:rPr>
          <w:rFonts w:asciiTheme="minorHAnsi" w:eastAsiaTheme="minorEastAsia" w:hAnsiTheme="minorHAnsi"/>
        </w:rPr>
      </w:pP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Vacuum Bag</w:t>
      </w:r>
      <w:r w:rsidRPr="002151EE">
        <w:rPr>
          <w:rFonts w:asciiTheme="minorHAnsi" w:eastAsiaTheme="minorEastAsia" w:hAnsiTheme="minorHAnsi"/>
        </w:rPr>
        <w:tab/>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t xml:space="preserve">(52 in *24 in) </w:t>
      </w:r>
      <m:oMath>
        <m:r>
          <w:rPr>
            <w:rFonts w:ascii="Cambria Math" w:eastAsiaTheme="minorEastAsia" w:hAnsiTheme="minorHAnsi"/>
          </w:rPr>
          <m:t xml:space="preserve">  </m:t>
        </m:r>
      </m:oMath>
      <w:r w:rsidRPr="002151EE">
        <w:rPr>
          <w:rFonts w:asciiTheme="minorHAnsi" w:eastAsiaTheme="minorEastAsia" w:hAnsiTheme="minorHAnsi"/>
        </w:rPr>
        <w:t>→   8.67 sq ft</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Vacuum Bag (LD)</w:t>
      </w:r>
      <w:r>
        <w:rPr>
          <w:rFonts w:asciiTheme="minorHAnsi" w:eastAsiaTheme="minorEastAsia" w:hAnsiTheme="minorHAnsi"/>
        </w:rPr>
        <w:tab/>
        <w:t>=</w:t>
      </w:r>
      <w:r>
        <w:rPr>
          <w:rFonts w:asciiTheme="minorHAnsi" w:eastAsiaTheme="minorEastAsia" w:hAnsiTheme="minorHAnsi"/>
        </w:rPr>
        <w:tab/>
        <w:t xml:space="preserve">(15 in *15in)    </w:t>
      </w:r>
      <w:r w:rsidRPr="002151EE">
        <w:rPr>
          <w:rFonts w:asciiTheme="minorHAnsi" w:eastAsiaTheme="minorEastAsia" w:hAnsiTheme="minorHAnsi"/>
        </w:rPr>
        <w:t xml:space="preserve">→   </w:t>
      </w:r>
      <w:r>
        <w:rPr>
          <w:rFonts w:asciiTheme="minorHAnsi" w:eastAsiaTheme="minorEastAsia" w:hAnsiTheme="minorHAnsi"/>
        </w:rPr>
        <w:t>1.56</w:t>
      </w:r>
      <w:r w:rsidRPr="002151EE">
        <w:rPr>
          <w:rFonts w:asciiTheme="minorHAnsi" w:eastAsiaTheme="minorEastAsia" w:hAnsiTheme="minorHAnsi"/>
        </w:rPr>
        <w:t xml:space="preserve"> sq ft</w:t>
      </w:r>
      <w:r>
        <w:rPr>
          <w:rFonts w:asciiTheme="minorHAnsi" w:eastAsiaTheme="minorEastAsia" w:hAnsiTheme="minorHAnsi"/>
        </w:rPr>
        <w:t xml:space="preserve"> </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Vacuum Bag (SD)</w:t>
      </w:r>
      <w:r>
        <w:rPr>
          <w:rFonts w:asciiTheme="minorHAnsi" w:eastAsiaTheme="minorEastAsia" w:hAnsiTheme="minorHAnsi"/>
        </w:rPr>
        <w:tab/>
        <w:t>=</w:t>
      </w:r>
      <w:r>
        <w:rPr>
          <w:rFonts w:asciiTheme="minorHAnsi" w:eastAsiaTheme="minorEastAsia" w:hAnsiTheme="minorHAnsi"/>
        </w:rPr>
        <w:tab/>
        <w:t>(15 in *15in)    →   1.56</w:t>
      </w:r>
      <w:r w:rsidRPr="002151EE">
        <w:rPr>
          <w:rFonts w:asciiTheme="minorHAnsi" w:eastAsiaTheme="minorEastAsia" w:hAnsiTheme="minorHAnsi"/>
        </w:rPr>
        <w:t xml:space="preserve"> sq ft</w:t>
      </w:r>
      <w:r>
        <w:rPr>
          <w:rFonts w:asciiTheme="minorHAnsi" w:eastAsiaTheme="minorEastAsia" w:hAnsiTheme="minorHAnsi"/>
        </w:rPr>
        <w:t xml:space="preserve"> </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Vacuum Bag (EC)</w:t>
      </w:r>
      <w:r>
        <w:rPr>
          <w:rFonts w:asciiTheme="minorHAnsi" w:eastAsiaTheme="minorEastAsia" w:hAnsiTheme="minorHAnsi"/>
        </w:rPr>
        <w:tab/>
        <w:t>=</w:t>
      </w:r>
      <w:r>
        <w:rPr>
          <w:rFonts w:asciiTheme="minorHAnsi" w:eastAsiaTheme="minorEastAsia" w:hAnsiTheme="minorHAnsi"/>
        </w:rPr>
        <w:tab/>
        <w:t xml:space="preserve">(7 in *7 in)       →   0.34 </w:t>
      </w:r>
      <w:r w:rsidRPr="002151EE">
        <w:rPr>
          <w:rFonts w:asciiTheme="minorHAnsi" w:eastAsiaTheme="minorEastAsia" w:hAnsiTheme="minorHAnsi"/>
        </w:rPr>
        <w:t>sq ft</w:t>
      </w:r>
      <w:r>
        <w:rPr>
          <w:rFonts w:asciiTheme="minorHAnsi" w:eastAsiaTheme="minorEastAsia" w:hAnsiTheme="minorHAnsi"/>
        </w:rPr>
        <w:t xml:space="preserve"> </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Vacuum Bag (Tail)</w:t>
      </w:r>
      <w:r>
        <w:rPr>
          <w:rFonts w:asciiTheme="minorHAnsi" w:eastAsiaTheme="minorEastAsia" w:hAnsiTheme="minorHAnsi"/>
        </w:rPr>
        <w:tab/>
        <w:t>=</w:t>
      </w:r>
      <w:r>
        <w:rPr>
          <w:rFonts w:asciiTheme="minorHAnsi" w:eastAsiaTheme="minorEastAsia" w:hAnsiTheme="minorHAnsi"/>
        </w:rPr>
        <w:tab/>
        <w:t xml:space="preserve">(10 in *10in)    →   0.69 </w:t>
      </w:r>
      <w:r w:rsidRPr="002151EE">
        <w:rPr>
          <w:rFonts w:asciiTheme="minorHAnsi" w:eastAsiaTheme="minorEastAsia" w:hAnsiTheme="minorHAnsi"/>
        </w:rPr>
        <w:t>sq ft</w:t>
      </w:r>
    </w:p>
    <w:p w:rsidR="00D54B19" w:rsidRPr="002151EE" w:rsidRDefault="00D54B19" w:rsidP="00D54B19">
      <w:pPr>
        <w:spacing w:after="0" w:line="240" w:lineRule="auto"/>
        <w:rPr>
          <w:rFonts w:asciiTheme="minorHAnsi" w:eastAsiaTheme="minorEastAsia" w:hAnsiTheme="minorHAnsi"/>
        </w:rPr>
      </w:pP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Ta</w:t>
      </w:r>
      <w:r>
        <w:rPr>
          <w:rFonts w:asciiTheme="minorHAnsi" w:eastAsiaTheme="minorEastAsia" w:hAnsiTheme="minorHAnsi"/>
        </w:rPr>
        <w:t>pe</w:t>
      </w:r>
      <w:r>
        <w:rPr>
          <w:rFonts w:asciiTheme="minorHAnsi" w:eastAsiaTheme="minorEastAsia" w:hAnsiTheme="minorHAnsi"/>
        </w:rPr>
        <w:tab/>
      </w:r>
      <w:r>
        <w:rPr>
          <w:rFonts w:asciiTheme="minorHAnsi" w:eastAsiaTheme="minorEastAsia" w:hAnsiTheme="minorHAnsi"/>
        </w:rPr>
        <w:tab/>
        <w:t>=</w:t>
      </w:r>
      <w:r>
        <w:rPr>
          <w:rFonts w:asciiTheme="minorHAnsi" w:eastAsiaTheme="minorEastAsia" w:hAnsiTheme="minorHAnsi"/>
        </w:rPr>
        <w:tab/>
        <w:t xml:space="preserve">(2 *52 in + 2 * 24 in) → 152 in → </w:t>
      </w:r>
      <w:r w:rsidRPr="002151EE">
        <w:rPr>
          <w:rFonts w:asciiTheme="minorHAnsi" w:eastAsiaTheme="minorEastAsia" w:hAnsiTheme="minorHAnsi"/>
        </w:rPr>
        <w:t>12.67 ft</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Tape (LD)</w:t>
      </w:r>
      <w:r>
        <w:rPr>
          <w:rFonts w:asciiTheme="minorHAnsi" w:eastAsiaTheme="minorEastAsia" w:hAnsiTheme="minorHAnsi"/>
        </w:rPr>
        <w:tab/>
        <w:t>=</w:t>
      </w:r>
      <w:r>
        <w:rPr>
          <w:rFonts w:asciiTheme="minorHAnsi" w:eastAsiaTheme="minorEastAsia" w:hAnsiTheme="minorHAnsi"/>
        </w:rPr>
        <w:tab/>
      </w:r>
      <w:r w:rsidRPr="002151EE">
        <w:rPr>
          <w:rFonts w:asciiTheme="minorHAnsi" w:eastAsiaTheme="minorEastAsia" w:hAnsiTheme="minorHAnsi"/>
        </w:rPr>
        <w:t>(2 *</w:t>
      </w:r>
      <w:r>
        <w:rPr>
          <w:rFonts w:asciiTheme="minorHAnsi" w:eastAsiaTheme="minorEastAsia" w:hAnsiTheme="minorHAnsi"/>
        </w:rPr>
        <w:t>15 in + 2 * 15 in) → 60 in →</w:t>
      </w:r>
      <w:r w:rsidRPr="002151EE">
        <w:rPr>
          <w:rFonts w:asciiTheme="minorHAnsi" w:eastAsiaTheme="minorEastAsia" w:hAnsiTheme="minorHAnsi"/>
        </w:rPr>
        <w:t xml:space="preserve"> </w:t>
      </w:r>
      <w:r>
        <w:rPr>
          <w:rFonts w:asciiTheme="minorHAnsi" w:eastAsiaTheme="minorEastAsia" w:hAnsiTheme="minorHAnsi"/>
        </w:rPr>
        <w:t>5</w:t>
      </w:r>
      <w:r w:rsidRPr="002151EE">
        <w:rPr>
          <w:rFonts w:asciiTheme="minorHAnsi" w:eastAsiaTheme="minorEastAsia" w:hAnsiTheme="minorHAnsi"/>
        </w:rPr>
        <w:t xml:space="preserve"> ft</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Tape (SD)</w:t>
      </w:r>
      <w:r>
        <w:rPr>
          <w:rFonts w:asciiTheme="minorHAnsi" w:eastAsiaTheme="minorEastAsia" w:hAnsiTheme="minorHAnsi"/>
        </w:rPr>
        <w:tab/>
        <w:t>=</w:t>
      </w:r>
      <w:r>
        <w:rPr>
          <w:rFonts w:asciiTheme="minorHAnsi" w:eastAsiaTheme="minorEastAsia" w:hAnsiTheme="minorHAnsi"/>
        </w:rPr>
        <w:tab/>
      </w:r>
      <w:r w:rsidRPr="002151EE">
        <w:rPr>
          <w:rFonts w:asciiTheme="minorHAnsi" w:eastAsiaTheme="minorEastAsia" w:hAnsiTheme="minorHAnsi"/>
        </w:rPr>
        <w:t>(2 *</w:t>
      </w:r>
      <w:r>
        <w:rPr>
          <w:rFonts w:asciiTheme="minorHAnsi" w:eastAsiaTheme="minorEastAsia" w:hAnsiTheme="minorHAnsi"/>
        </w:rPr>
        <w:t>15</w:t>
      </w:r>
      <w:r w:rsidRPr="002151EE">
        <w:rPr>
          <w:rFonts w:asciiTheme="minorHAnsi" w:eastAsiaTheme="minorEastAsia" w:hAnsiTheme="minorHAnsi"/>
        </w:rPr>
        <w:t xml:space="preserve"> in + 2 * </w:t>
      </w:r>
      <w:r>
        <w:rPr>
          <w:rFonts w:asciiTheme="minorHAnsi" w:eastAsiaTheme="minorEastAsia" w:hAnsiTheme="minorHAnsi"/>
        </w:rPr>
        <w:t xml:space="preserve">15 in) → 60 in </w:t>
      </w:r>
      <w:r w:rsidRPr="002151EE">
        <w:rPr>
          <w:rFonts w:asciiTheme="minorHAnsi" w:eastAsiaTheme="minorEastAsia" w:hAnsiTheme="minorHAnsi"/>
        </w:rPr>
        <w:t>→</w:t>
      </w:r>
      <w:r>
        <w:rPr>
          <w:rFonts w:asciiTheme="minorHAnsi" w:eastAsiaTheme="minorEastAsia" w:hAnsiTheme="minorHAnsi"/>
        </w:rPr>
        <w:t xml:space="preserve"> </w:t>
      </w:r>
      <w:r w:rsidRPr="002151EE">
        <w:rPr>
          <w:rFonts w:asciiTheme="minorHAnsi" w:eastAsiaTheme="minorEastAsia" w:hAnsiTheme="minorHAnsi"/>
        </w:rPr>
        <w:t xml:space="preserve">  </w:t>
      </w:r>
      <w:r>
        <w:rPr>
          <w:rFonts w:asciiTheme="minorHAnsi" w:eastAsiaTheme="minorEastAsia" w:hAnsiTheme="minorHAnsi"/>
        </w:rPr>
        <w:t>5</w:t>
      </w:r>
      <w:r w:rsidRPr="002151EE">
        <w:rPr>
          <w:rFonts w:asciiTheme="minorHAnsi" w:eastAsiaTheme="minorEastAsia" w:hAnsiTheme="minorHAnsi"/>
        </w:rPr>
        <w:t xml:space="preserve"> ft</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Tape (EC)</w:t>
      </w:r>
      <w:r>
        <w:rPr>
          <w:rFonts w:asciiTheme="minorHAnsi" w:eastAsiaTheme="minorEastAsia" w:hAnsiTheme="minorHAnsi"/>
        </w:rPr>
        <w:tab/>
        <w:t>=</w:t>
      </w:r>
      <w:r>
        <w:rPr>
          <w:rFonts w:asciiTheme="minorHAnsi" w:eastAsiaTheme="minorEastAsia" w:hAnsiTheme="minorHAnsi"/>
        </w:rPr>
        <w:tab/>
      </w:r>
      <w:r w:rsidRPr="002151EE">
        <w:rPr>
          <w:rFonts w:asciiTheme="minorHAnsi" w:eastAsiaTheme="minorEastAsia" w:hAnsiTheme="minorHAnsi"/>
        </w:rPr>
        <w:t>(2 *</w:t>
      </w:r>
      <w:r>
        <w:rPr>
          <w:rFonts w:asciiTheme="minorHAnsi" w:eastAsiaTheme="minorEastAsia" w:hAnsiTheme="minorHAnsi"/>
        </w:rPr>
        <w:t>7</w:t>
      </w:r>
      <w:r w:rsidRPr="002151EE">
        <w:rPr>
          <w:rFonts w:asciiTheme="minorHAnsi" w:eastAsiaTheme="minorEastAsia" w:hAnsiTheme="minorHAnsi"/>
        </w:rPr>
        <w:t xml:space="preserve"> in + 2 * </w:t>
      </w:r>
      <w:r>
        <w:rPr>
          <w:rFonts w:asciiTheme="minorHAnsi" w:eastAsiaTheme="minorEastAsia" w:hAnsiTheme="minorHAnsi"/>
        </w:rPr>
        <w:t xml:space="preserve">7 in) → 28 in </w:t>
      </w:r>
      <w:r w:rsidRPr="002151EE">
        <w:rPr>
          <w:rFonts w:asciiTheme="minorHAnsi" w:eastAsiaTheme="minorEastAsia" w:hAnsiTheme="minorHAnsi"/>
        </w:rPr>
        <w:t>→</w:t>
      </w:r>
      <w:r>
        <w:rPr>
          <w:rFonts w:asciiTheme="minorHAnsi" w:eastAsiaTheme="minorEastAsia" w:hAnsiTheme="minorHAnsi"/>
        </w:rPr>
        <w:t xml:space="preserve"> </w:t>
      </w:r>
      <w:r w:rsidRPr="002151EE">
        <w:rPr>
          <w:rFonts w:asciiTheme="minorHAnsi" w:eastAsiaTheme="minorEastAsia" w:hAnsiTheme="minorHAnsi"/>
        </w:rPr>
        <w:t xml:space="preserve">  </w:t>
      </w:r>
      <w:r>
        <w:rPr>
          <w:rFonts w:asciiTheme="minorHAnsi" w:eastAsiaTheme="minorEastAsia" w:hAnsiTheme="minorHAnsi"/>
        </w:rPr>
        <w:t>2.33</w:t>
      </w:r>
      <w:r w:rsidRPr="002151EE">
        <w:rPr>
          <w:rFonts w:asciiTheme="minorHAnsi" w:eastAsiaTheme="minorEastAsia" w:hAnsiTheme="minorHAnsi"/>
        </w:rPr>
        <w:t xml:space="preserve"> ft</w:t>
      </w:r>
    </w:p>
    <w:p w:rsidR="00D54B19" w:rsidRDefault="00D54B19" w:rsidP="00D54B19">
      <w:pPr>
        <w:spacing w:after="0" w:line="240" w:lineRule="auto"/>
        <w:ind w:firstLine="720"/>
        <w:rPr>
          <w:rFonts w:asciiTheme="minorHAnsi" w:eastAsiaTheme="minorEastAsia" w:hAnsiTheme="minorHAnsi"/>
        </w:rPr>
      </w:pPr>
      <w:r>
        <w:rPr>
          <w:rFonts w:asciiTheme="minorHAnsi" w:eastAsiaTheme="minorEastAsia" w:hAnsiTheme="minorHAnsi"/>
        </w:rPr>
        <w:t>Tape (Tail)</w:t>
      </w:r>
      <w:r>
        <w:rPr>
          <w:rFonts w:asciiTheme="minorHAnsi" w:eastAsiaTheme="minorEastAsia" w:hAnsiTheme="minorHAnsi"/>
        </w:rPr>
        <w:tab/>
        <w:t>=</w:t>
      </w:r>
      <w:r>
        <w:rPr>
          <w:rFonts w:asciiTheme="minorHAnsi" w:eastAsiaTheme="minorEastAsia" w:hAnsiTheme="minorHAnsi"/>
        </w:rPr>
        <w:tab/>
      </w:r>
      <w:r w:rsidRPr="002151EE">
        <w:rPr>
          <w:rFonts w:asciiTheme="minorHAnsi" w:eastAsiaTheme="minorEastAsia" w:hAnsiTheme="minorHAnsi"/>
        </w:rPr>
        <w:t>(2 *</w:t>
      </w:r>
      <w:r>
        <w:rPr>
          <w:rFonts w:asciiTheme="minorHAnsi" w:eastAsiaTheme="minorEastAsia" w:hAnsiTheme="minorHAnsi"/>
        </w:rPr>
        <w:t>5</w:t>
      </w:r>
      <w:r w:rsidRPr="002151EE">
        <w:rPr>
          <w:rFonts w:asciiTheme="minorHAnsi" w:eastAsiaTheme="minorEastAsia" w:hAnsiTheme="minorHAnsi"/>
        </w:rPr>
        <w:t xml:space="preserve"> in + 2 * </w:t>
      </w:r>
      <w:r>
        <w:rPr>
          <w:rFonts w:asciiTheme="minorHAnsi" w:eastAsiaTheme="minorEastAsia" w:hAnsiTheme="minorHAnsi"/>
        </w:rPr>
        <w:t>5</w:t>
      </w:r>
      <w:r w:rsidRPr="002151EE">
        <w:rPr>
          <w:rFonts w:asciiTheme="minorHAnsi" w:eastAsiaTheme="minorEastAsia" w:hAnsiTheme="minorHAnsi"/>
        </w:rPr>
        <w:t xml:space="preserve"> in) → </w:t>
      </w:r>
      <w:r>
        <w:rPr>
          <w:rFonts w:asciiTheme="minorHAnsi" w:eastAsiaTheme="minorEastAsia" w:hAnsiTheme="minorHAnsi"/>
        </w:rPr>
        <w:t xml:space="preserve"> </w:t>
      </w:r>
      <w:r w:rsidRPr="002151EE">
        <w:rPr>
          <w:rFonts w:asciiTheme="minorHAnsi" w:eastAsiaTheme="minorEastAsia" w:hAnsiTheme="minorHAnsi"/>
        </w:rPr>
        <w:t xml:space="preserve"> </w:t>
      </w:r>
      <w:r>
        <w:rPr>
          <w:rFonts w:asciiTheme="minorHAnsi" w:eastAsiaTheme="minorEastAsia" w:hAnsiTheme="minorHAnsi"/>
        </w:rPr>
        <w:t>20</w:t>
      </w:r>
      <w:r w:rsidRPr="002151EE">
        <w:rPr>
          <w:rFonts w:asciiTheme="minorHAnsi" w:eastAsiaTheme="minorEastAsia" w:hAnsiTheme="minorHAnsi"/>
        </w:rPr>
        <w:t xml:space="preserve"> </w:t>
      </w:r>
      <w:proofErr w:type="gramStart"/>
      <w:r w:rsidRPr="002151EE">
        <w:rPr>
          <w:rFonts w:asciiTheme="minorHAnsi" w:eastAsiaTheme="minorEastAsia" w:hAnsiTheme="minorHAnsi"/>
        </w:rPr>
        <w:t>in  →</w:t>
      </w:r>
      <w:proofErr w:type="gramEnd"/>
      <w:r w:rsidRPr="002151EE">
        <w:rPr>
          <w:rFonts w:asciiTheme="minorHAnsi" w:eastAsiaTheme="minorEastAsia" w:hAnsiTheme="minorHAnsi"/>
        </w:rPr>
        <w:t xml:space="preserve">  </w:t>
      </w:r>
      <w:r>
        <w:rPr>
          <w:rFonts w:asciiTheme="minorHAnsi" w:eastAsiaTheme="minorEastAsia" w:hAnsiTheme="minorHAnsi"/>
        </w:rPr>
        <w:t>1.67</w:t>
      </w:r>
      <w:r w:rsidRPr="002151EE">
        <w:rPr>
          <w:rFonts w:asciiTheme="minorHAnsi" w:eastAsiaTheme="minorEastAsia" w:hAnsiTheme="minorHAnsi"/>
        </w:rPr>
        <w:t xml:space="preserve"> ft</w:t>
      </w:r>
    </w:p>
    <w:p w:rsidR="00D54B19" w:rsidRDefault="00D54B19" w:rsidP="00D54B19">
      <w:pPr>
        <w:spacing w:after="0" w:line="240" w:lineRule="auto"/>
        <w:ind w:firstLine="720"/>
        <w:rPr>
          <w:rFonts w:asciiTheme="minorHAnsi" w:eastAsiaTheme="minorEastAsia" w:hAnsiTheme="minorHAnsi"/>
        </w:rPr>
      </w:pPr>
    </w:p>
    <w:p w:rsidR="00D54B19" w:rsidRPr="002151EE" w:rsidRDefault="00D54B19" w:rsidP="00D54B19">
      <w:pPr>
        <w:ind w:firstLine="720"/>
        <w:rPr>
          <w:rFonts w:asciiTheme="minorHAnsi" w:eastAsiaTheme="minorEastAsia" w:hAnsiTheme="minorHAnsi"/>
        </w:rPr>
      </w:pPr>
      <w:r w:rsidRPr="002151EE">
        <w:rPr>
          <w:rFonts w:asciiTheme="minorHAnsi" w:eastAsiaTheme="minorEastAsia" w:hAnsiTheme="minorHAnsi"/>
        </w:rPr>
        <w:t>Tube</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3 ft</w:t>
      </w:r>
    </w:p>
    <w:p w:rsidR="00D54B19"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 xml:space="preserve">CF </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2.92 sq ft (3 layers)</w:t>
      </w:r>
    </w:p>
    <w:p w:rsidR="00D54B19" w:rsidRPr="002151EE"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 xml:space="preserve">CF </w:t>
      </w:r>
      <w:r>
        <w:rPr>
          <w:rFonts w:asciiTheme="minorHAnsi" w:eastAsiaTheme="minorEastAsia" w:hAnsiTheme="minorHAnsi"/>
        </w:rPr>
        <w:t>(LD)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0.556 sq ft (2 layers)</w:t>
      </w:r>
    </w:p>
    <w:p w:rsidR="00D54B19"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 xml:space="preserve">CF </w:t>
      </w:r>
      <w:r>
        <w:rPr>
          <w:rFonts w:asciiTheme="minorHAnsi" w:eastAsiaTheme="minorEastAsia" w:hAnsiTheme="minorHAnsi"/>
        </w:rPr>
        <w:t>(SD)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0.333 sq ft (2 layers)</w:t>
      </w:r>
    </w:p>
    <w:p w:rsidR="00D54B19"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 xml:space="preserve">CF </w:t>
      </w:r>
      <w:r>
        <w:rPr>
          <w:rFonts w:asciiTheme="minorHAnsi" w:eastAsiaTheme="minorEastAsia" w:hAnsiTheme="minorHAnsi"/>
        </w:rPr>
        <w:t>(EC)</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0.340 sq ft (2 layers)</w:t>
      </w:r>
    </w:p>
    <w:p w:rsidR="00D54B19" w:rsidRPr="002151EE"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 xml:space="preserve">CF </w:t>
      </w:r>
      <w:r>
        <w:rPr>
          <w:rFonts w:asciiTheme="minorHAnsi" w:eastAsiaTheme="minorEastAsia" w:hAnsiTheme="minorHAnsi"/>
        </w:rPr>
        <w:t>(Tail)</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0.174 sq ft (1 layers)</w:t>
      </w:r>
    </w:p>
    <w:p w:rsidR="00D54B19" w:rsidRPr="002151EE" w:rsidRDefault="00D54B19" w:rsidP="00D54B19">
      <w:pPr>
        <w:rPr>
          <w:rFonts w:asciiTheme="minorHAnsi" w:eastAsiaTheme="minorEastAsia" w:hAnsiTheme="minorHAnsi"/>
        </w:rPr>
      </w:pP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PP</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2.92</w:t>
      </w:r>
      <w:r w:rsidRPr="002151EE">
        <w:rPr>
          <w:rFonts w:asciiTheme="minorHAnsi" w:eastAsiaTheme="minorEastAsia" w:hAnsiTheme="minorHAnsi"/>
        </w:rPr>
        <w:t xml:space="preserve"> sq ft (1 layer)</w:t>
      </w:r>
    </w:p>
    <w:p w:rsidR="00D54B19" w:rsidRPr="002151EE"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PP</w:t>
      </w:r>
      <w:r>
        <w:rPr>
          <w:rFonts w:asciiTheme="minorHAnsi" w:eastAsiaTheme="minorEastAsia" w:hAnsiTheme="minorHAnsi"/>
        </w:rPr>
        <w:t xml:space="preserve"> (LD)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0.556</w:t>
      </w:r>
      <w:r w:rsidRPr="002151EE">
        <w:rPr>
          <w:rFonts w:asciiTheme="minorHAnsi" w:eastAsiaTheme="minorEastAsia" w:hAnsiTheme="minorHAnsi"/>
        </w:rPr>
        <w:t xml:space="preserve"> sq ft (1 layer)</w:t>
      </w: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PP</w:t>
      </w:r>
      <w:r>
        <w:rPr>
          <w:rFonts w:asciiTheme="minorHAnsi" w:eastAsiaTheme="minorEastAsia" w:hAnsiTheme="minorHAnsi"/>
        </w:rPr>
        <w:t xml:space="preserve"> (SD)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0.333</w:t>
      </w:r>
      <w:r w:rsidRPr="002151EE">
        <w:rPr>
          <w:rFonts w:asciiTheme="minorHAnsi" w:eastAsiaTheme="minorEastAsia" w:hAnsiTheme="minorHAnsi"/>
        </w:rPr>
        <w:t xml:space="preserve"> sq ft (1 layer)</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r>
      <w:r w:rsidRPr="002151EE">
        <w:rPr>
          <w:rFonts w:asciiTheme="minorHAnsi" w:eastAsiaTheme="minorEastAsia" w:hAnsiTheme="minorHAnsi"/>
        </w:rPr>
        <w:t>PP</w:t>
      </w:r>
      <w:r>
        <w:rPr>
          <w:rFonts w:asciiTheme="minorHAnsi" w:eastAsiaTheme="minorEastAsia" w:hAnsiTheme="minorHAnsi"/>
        </w:rPr>
        <w:t xml:space="preserve"> (EC)</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0.340</w:t>
      </w:r>
      <w:r w:rsidRPr="002151EE">
        <w:rPr>
          <w:rFonts w:asciiTheme="minorHAnsi" w:eastAsiaTheme="minorEastAsia" w:hAnsiTheme="minorHAnsi"/>
        </w:rPr>
        <w:t xml:space="preserve"> sq ft (1 layer)</w:t>
      </w:r>
    </w:p>
    <w:p w:rsidR="00D54B19" w:rsidRPr="002151EE"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PP</w:t>
      </w:r>
      <w:r>
        <w:rPr>
          <w:rFonts w:asciiTheme="minorHAnsi" w:eastAsiaTheme="minorEastAsia" w:hAnsiTheme="minorHAnsi"/>
        </w:rPr>
        <w:t xml:space="preserve"> (Tail)</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r>
      <w:r>
        <w:rPr>
          <w:rFonts w:asciiTheme="minorHAnsi" w:eastAsiaTheme="minorEastAsia" w:hAnsiTheme="minorHAnsi"/>
        </w:rPr>
        <w:t>0.174</w:t>
      </w:r>
      <w:r w:rsidRPr="002151EE">
        <w:rPr>
          <w:rFonts w:asciiTheme="minorHAnsi" w:eastAsiaTheme="minorEastAsia" w:hAnsiTheme="minorHAnsi"/>
        </w:rPr>
        <w:t xml:space="preserve"> sq ft (1 layer)</w:t>
      </w:r>
    </w:p>
    <w:p w:rsidR="00D54B19" w:rsidRPr="002151EE" w:rsidRDefault="00D54B19" w:rsidP="00D54B19">
      <w:pPr>
        <w:rPr>
          <w:rFonts w:asciiTheme="minorHAnsi" w:eastAsiaTheme="minorEastAsia" w:hAnsiTheme="minorHAnsi"/>
        </w:rPr>
      </w:pP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BC</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2.92</w:t>
      </w:r>
      <w:r w:rsidRPr="002151EE">
        <w:rPr>
          <w:rFonts w:asciiTheme="minorHAnsi" w:eastAsiaTheme="minorEastAsia" w:hAnsiTheme="minorHAnsi"/>
        </w:rPr>
        <w:t xml:space="preserve"> sq ft (1 layer)</w:t>
      </w:r>
    </w:p>
    <w:p w:rsidR="00D54B19" w:rsidRPr="002151EE"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BC</w:t>
      </w:r>
      <w:r>
        <w:rPr>
          <w:rFonts w:asciiTheme="minorHAnsi" w:eastAsiaTheme="minorEastAsia" w:hAnsiTheme="minorHAnsi"/>
        </w:rPr>
        <w:t xml:space="preserve"> (LD)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0.556</w:t>
      </w:r>
      <w:r w:rsidRPr="002151EE">
        <w:rPr>
          <w:rFonts w:asciiTheme="minorHAnsi" w:eastAsiaTheme="minorEastAsia" w:hAnsiTheme="minorHAnsi"/>
        </w:rPr>
        <w:t xml:space="preserve"> sq ft (1 layer)</w:t>
      </w: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BC</w:t>
      </w:r>
      <w:r>
        <w:rPr>
          <w:rFonts w:asciiTheme="minorHAnsi" w:eastAsiaTheme="minorEastAsia" w:hAnsiTheme="minorHAnsi"/>
        </w:rPr>
        <w:t xml:space="preserve"> (SD)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0.333</w:t>
      </w:r>
      <w:r w:rsidRPr="002151EE">
        <w:rPr>
          <w:rFonts w:asciiTheme="minorHAnsi" w:eastAsiaTheme="minorEastAsia" w:hAnsiTheme="minorHAnsi"/>
        </w:rPr>
        <w:t xml:space="preserve"> sq ft (1 layer)</w:t>
      </w:r>
    </w:p>
    <w:p w:rsidR="00D54B19" w:rsidRDefault="00D54B19" w:rsidP="00D54B19">
      <w:pPr>
        <w:spacing w:after="0" w:line="240" w:lineRule="auto"/>
        <w:rPr>
          <w:rFonts w:asciiTheme="minorHAnsi" w:eastAsiaTheme="minorEastAsia" w:hAnsiTheme="minorHAnsi"/>
        </w:rPr>
      </w:pPr>
      <w:r>
        <w:rPr>
          <w:rFonts w:asciiTheme="minorHAnsi" w:eastAsiaTheme="minorEastAsia" w:hAnsiTheme="minorHAnsi"/>
        </w:rPr>
        <w:tab/>
        <w:t>BC (EC)</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0.340</w:t>
      </w:r>
      <w:r w:rsidRPr="002151EE">
        <w:rPr>
          <w:rFonts w:asciiTheme="minorHAnsi" w:eastAsiaTheme="minorEastAsia" w:hAnsiTheme="minorHAnsi"/>
        </w:rPr>
        <w:t xml:space="preserve"> sq ft (1 layer)</w:t>
      </w:r>
    </w:p>
    <w:p w:rsidR="00D54B19" w:rsidRPr="002151EE"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BC</w:t>
      </w:r>
      <w:r>
        <w:rPr>
          <w:rFonts w:asciiTheme="minorHAnsi" w:eastAsiaTheme="minorEastAsia" w:hAnsiTheme="minorHAnsi"/>
        </w:rPr>
        <w:t xml:space="preserve"> (Tail)</w:t>
      </w:r>
      <w:r>
        <w:rPr>
          <w:rFonts w:asciiTheme="minorHAnsi" w:eastAsiaTheme="minorEastAsia" w:hAnsiTheme="minorHAnsi"/>
        </w:rPr>
        <w:tab/>
      </w:r>
      <w:r w:rsidRPr="002151EE">
        <w:rPr>
          <w:rFonts w:asciiTheme="minorHAnsi" w:eastAsiaTheme="minorEastAsia" w:hAnsiTheme="minorHAnsi"/>
        </w:rPr>
        <w:t>=</w:t>
      </w:r>
      <w:r w:rsidRPr="002151EE">
        <w:rPr>
          <w:rFonts w:asciiTheme="minorHAnsi" w:eastAsiaTheme="minorEastAsia" w:hAnsiTheme="minorHAnsi"/>
        </w:rPr>
        <w:tab/>
      </w:r>
      <w:r>
        <w:rPr>
          <w:rFonts w:asciiTheme="minorHAnsi" w:eastAsiaTheme="minorEastAsia" w:hAnsiTheme="minorHAnsi"/>
        </w:rPr>
        <w:t>0.174</w:t>
      </w:r>
      <w:r w:rsidRPr="002151EE">
        <w:rPr>
          <w:rFonts w:asciiTheme="minorHAnsi" w:eastAsiaTheme="minorEastAsia" w:hAnsiTheme="minorHAnsi"/>
        </w:rPr>
        <w:t xml:space="preserve"> sq ft (1 layer)</w:t>
      </w:r>
    </w:p>
    <w:p w:rsidR="00D54B19" w:rsidRPr="002151EE" w:rsidRDefault="00D54B19" w:rsidP="00D54B19">
      <w:pPr>
        <w:rPr>
          <w:rFonts w:asciiTheme="minorHAnsi" w:eastAsiaTheme="minorEastAsia" w:hAnsiTheme="minorHAnsi"/>
        </w:rPr>
      </w:pP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FM</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2.92</w:t>
      </w:r>
      <w:r w:rsidRPr="002151EE">
        <w:rPr>
          <w:rFonts w:asciiTheme="minorHAnsi" w:eastAsiaTheme="minorEastAsia" w:hAnsiTheme="minorHAnsi"/>
        </w:rPr>
        <w:t xml:space="preserve"> sq</w:t>
      </w:r>
      <w:r w:rsidRPr="002151EE">
        <w:rPr>
          <w:rFonts w:asciiTheme="minorHAnsi" w:eastAsiaTheme="minorEastAsia" w:hAnsiTheme="minorHAnsi"/>
        </w:rPr>
        <w:tab/>
        <w:t>ft (1 layer)</w:t>
      </w:r>
    </w:p>
    <w:p w:rsidR="00D54B19" w:rsidRPr="002151EE"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FM</w:t>
      </w:r>
      <w:r>
        <w:rPr>
          <w:rFonts w:asciiTheme="minorHAnsi" w:eastAsiaTheme="minorEastAsia" w:hAnsiTheme="minorHAnsi"/>
        </w:rPr>
        <w:t xml:space="preserve"> (LD)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 xml:space="preserve">0.556 sq </w:t>
      </w:r>
      <w:r w:rsidRPr="002151EE">
        <w:rPr>
          <w:rFonts w:asciiTheme="minorHAnsi" w:eastAsiaTheme="minorEastAsia" w:hAnsiTheme="minorHAnsi"/>
        </w:rPr>
        <w:t>ft (1 layer)</w:t>
      </w:r>
    </w:p>
    <w:p w:rsidR="00D54B19" w:rsidRDefault="00D54B19" w:rsidP="00D54B19">
      <w:pPr>
        <w:spacing w:after="0" w:line="240" w:lineRule="auto"/>
        <w:rPr>
          <w:rFonts w:asciiTheme="minorHAnsi" w:eastAsiaTheme="minorEastAsia" w:hAnsiTheme="minorHAnsi"/>
        </w:rPr>
      </w:pPr>
      <w:r w:rsidRPr="002151EE">
        <w:rPr>
          <w:rFonts w:asciiTheme="minorHAnsi" w:eastAsiaTheme="minorEastAsia" w:hAnsiTheme="minorHAnsi"/>
        </w:rPr>
        <w:tab/>
        <w:t>FM</w:t>
      </w:r>
      <w:r>
        <w:rPr>
          <w:rFonts w:asciiTheme="minorHAnsi" w:eastAsiaTheme="minorEastAsia" w:hAnsiTheme="minorHAnsi"/>
        </w:rPr>
        <w:t xml:space="preserve"> (SD)</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 xml:space="preserve">0.333 sq </w:t>
      </w:r>
      <w:r w:rsidRPr="002151EE">
        <w:rPr>
          <w:rFonts w:asciiTheme="minorHAnsi" w:eastAsiaTheme="minorEastAsia" w:hAnsiTheme="minorHAnsi"/>
        </w:rPr>
        <w:t>ft (1 layer)</w:t>
      </w:r>
    </w:p>
    <w:p w:rsidR="00D54B19" w:rsidRDefault="00D54B19" w:rsidP="00D54B19">
      <w:pPr>
        <w:spacing w:after="0" w:line="240" w:lineRule="auto"/>
        <w:ind w:firstLine="720"/>
        <w:rPr>
          <w:rFonts w:asciiTheme="minorHAnsi" w:eastAsiaTheme="minorEastAsia" w:hAnsiTheme="minorHAnsi"/>
        </w:rPr>
      </w:pPr>
      <w:r>
        <w:rPr>
          <w:rFonts w:asciiTheme="minorHAnsi" w:eastAsiaTheme="minorEastAsia" w:hAnsiTheme="minorHAnsi"/>
        </w:rPr>
        <w:t>FM (EC)</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0.340</w:t>
      </w:r>
      <w:r w:rsidRPr="002151EE">
        <w:rPr>
          <w:rFonts w:asciiTheme="minorHAnsi" w:eastAsiaTheme="minorEastAsia" w:hAnsiTheme="minorHAnsi"/>
        </w:rPr>
        <w:t xml:space="preserve"> sq ft (1 layer)</w:t>
      </w:r>
    </w:p>
    <w:p w:rsidR="00D54B19" w:rsidRPr="002151EE" w:rsidRDefault="00D54B19" w:rsidP="00D54B19">
      <w:pPr>
        <w:spacing w:after="0" w:line="240" w:lineRule="auto"/>
        <w:ind w:firstLine="720"/>
        <w:rPr>
          <w:rFonts w:asciiTheme="minorHAnsi" w:eastAsiaTheme="minorEastAsia" w:hAnsiTheme="minorHAnsi"/>
        </w:rPr>
      </w:pPr>
      <w:r w:rsidRPr="002151EE">
        <w:rPr>
          <w:rFonts w:asciiTheme="minorHAnsi" w:eastAsiaTheme="minorEastAsia" w:hAnsiTheme="minorHAnsi"/>
        </w:rPr>
        <w:t>FM</w:t>
      </w:r>
      <w:r>
        <w:rPr>
          <w:rFonts w:asciiTheme="minorHAnsi" w:eastAsiaTheme="minorEastAsia" w:hAnsiTheme="minorHAnsi"/>
        </w:rPr>
        <w:t xml:space="preserve"> (Tail)</w:t>
      </w:r>
      <w:r w:rsidRPr="002151EE">
        <w:rPr>
          <w:rFonts w:asciiTheme="minorHAnsi" w:eastAsiaTheme="minorEastAsia" w:hAnsiTheme="minorHAnsi"/>
        </w:rPr>
        <w:tab/>
        <w:t>=</w:t>
      </w:r>
      <w:r w:rsidRPr="002151EE">
        <w:rPr>
          <w:rFonts w:asciiTheme="minorHAnsi" w:eastAsiaTheme="minorEastAsia" w:hAnsiTheme="minorHAnsi"/>
        </w:rPr>
        <w:tab/>
      </w:r>
      <w:r>
        <w:rPr>
          <w:rFonts w:asciiTheme="minorHAnsi" w:eastAsiaTheme="minorEastAsia" w:hAnsiTheme="minorHAnsi"/>
        </w:rPr>
        <w:t xml:space="preserve">0.174 sq </w:t>
      </w:r>
      <w:r w:rsidRPr="002151EE">
        <w:rPr>
          <w:rFonts w:asciiTheme="minorHAnsi" w:eastAsiaTheme="minorEastAsia" w:hAnsiTheme="minorHAnsi"/>
        </w:rPr>
        <w:t>ft (1 layer)</w:t>
      </w:r>
    </w:p>
    <w:p w:rsidR="00D54B19" w:rsidRPr="002151EE" w:rsidRDefault="00D54B19" w:rsidP="00D54B19">
      <w:pPr>
        <w:rPr>
          <w:rFonts w:asciiTheme="minorHAnsi" w:eastAsiaTheme="minorEastAsia" w:hAnsiTheme="minorHAnsi"/>
        </w:rPr>
      </w:pPr>
    </w:p>
    <w:p w:rsidR="00D54B19" w:rsidRDefault="00D54B19" w:rsidP="00D54B19">
      <w:pPr>
        <w:rPr>
          <w:rFonts w:asciiTheme="minorHAnsi" w:eastAsiaTheme="minorEastAsia" w:hAnsiTheme="minorHAnsi"/>
          <w:b/>
        </w:rPr>
      </w:pPr>
      <w:r w:rsidRPr="002151EE">
        <w:rPr>
          <w:rFonts w:asciiTheme="minorHAnsi" w:eastAsiaTheme="minorEastAsia" w:hAnsiTheme="minorHAnsi"/>
          <w:b/>
        </w:rPr>
        <w:t>Total Manufacturing Cost:</w:t>
      </w:r>
    </w:p>
    <w:p w:rsidR="00D54B19" w:rsidRDefault="00D54B19" w:rsidP="00D54B19">
      <w:pPr>
        <w:rPr>
          <w:rFonts w:asciiTheme="minorHAnsi" w:eastAsiaTheme="minorEastAsia" w:hAnsiTheme="minorHAnsi"/>
        </w:rPr>
      </w:pPr>
      <w:r>
        <w:rPr>
          <w:rFonts w:asciiTheme="minorHAnsi" w:eastAsiaTheme="minorEastAsia" w:hAnsiTheme="minorHAnsi"/>
        </w:rPr>
        <w:t>End Cap:</w:t>
      </w:r>
      <w:r>
        <w:rPr>
          <w:rFonts w:asciiTheme="minorHAnsi" w:eastAsiaTheme="minorEastAsia" w:hAnsiTheme="minorHAnsi"/>
        </w:rPr>
        <w:tab/>
        <w:t>=</w:t>
      </w:r>
      <m:oMath>
        <m:r>
          <w:rPr>
            <w:rFonts w:ascii="Cambria Math" w:eastAsiaTheme="minorEastAsia" w:hAnsi="Cambria Math"/>
          </w:rPr>
          <m:t xml:space="preserve">  </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Cambria Math" w:eastAsiaTheme="minorEastAsia" w:hAnsiTheme="minorHAnsi"/>
                  </w:rPr>
                  <m:t xml:space="preserve">.002625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Cambria Math" w:eastAsiaTheme="minorEastAsia" w:hAnsiTheme="minorHAnsi"/>
                  </w:rPr>
                  <m:t xml:space="preserve">0.34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Cambria Math" w:eastAsiaTheme="minorEastAsia" w:hAnsiTheme="minorHAnsi"/>
                  </w:rPr>
                  <m:t xml:space="preserve">2.33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+2</m:t>
            </m:r>
            <m:d>
              <m:dPr>
                <m:ctrlPr>
                  <w:rPr>
                    <w:rFonts w:ascii="Cambria Math" w:eastAsiaTheme="minorEastAsia" w:hAnsiTheme="minorHAnsi"/>
                    <w:i/>
                  </w:rPr>
                </m:ctrlPr>
              </m:dPr>
              <m:e>
                <m:r>
                  <w:rPr>
                    <w:rFonts w:ascii="Cambria Math" w:eastAsiaTheme="minorEastAsia" w:hAnsi="Cambria Math"/>
                  </w:rPr>
                  <m:t>CF(EC)*CF</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PP(EC)*PP</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BC(EC)*BC</m:t>
                </m:r>
              </m:e>
            </m:d>
            <m:r>
              <w:rPr>
                <w:rFonts w:ascii="Cambria Math" w:eastAsiaTheme="minorEastAsia" w:hAnsiTheme="minorHAnsi"/>
              </w:rPr>
              <m:t>+                                  (</m:t>
            </m:r>
            <m:r>
              <w:rPr>
                <w:rFonts w:ascii="Cambria Math" w:eastAsiaTheme="minorEastAsia" w:hAnsi="Cambria Math"/>
              </w:rPr>
              <m:t>FM(EC)*FM</m:t>
            </m:r>
            <m:r>
              <w:rPr>
                <w:rFonts w:ascii="Cambria Math" w:eastAsiaTheme="minorEastAsia" w:hAnsiTheme="minorHAnsi"/>
              </w:rPr>
              <m:t>)</m:t>
            </m:r>
          </m:e>
        </m:d>
      </m:oMath>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t>=</w:t>
      </w:r>
      <m:oMath>
        <m:r>
          <w:rPr>
            <w:rFonts w:ascii="Cambria Math" w:eastAsiaTheme="minorEastAsia" w:hAnsi="Cambria Math"/>
          </w:rPr>
          <m:t xml:space="preserve">  </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Cambria Math" w:eastAsiaTheme="minorEastAsia" w:hAnsiTheme="minorHAnsi"/>
                  </w:rPr>
                  <m:t xml:space="preserve">.002625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Cambria Math" w:eastAsiaTheme="minorEastAsia" w:hAnsiTheme="minorHAnsi"/>
                  </w:rPr>
                  <m:t xml:space="preserve">0.34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Cambria Math" w:eastAsiaTheme="minorEastAsia" w:hAnsiTheme="minorHAnsi"/>
                  </w:rPr>
                  <m:t xml:space="preserve">2.33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+2</m:t>
            </m:r>
            <m:d>
              <m:dPr>
                <m:ctrlPr>
                  <w:rPr>
                    <w:rFonts w:ascii="Cambria Math" w:eastAsiaTheme="minorEastAsia" w:hAnsiTheme="minorHAnsi"/>
                    <w:i/>
                  </w:rPr>
                </m:ctrlPr>
              </m:dPr>
              <m:e>
                <m:r>
                  <w:rPr>
                    <w:rFonts w:ascii="Cambria Math" w:eastAsiaTheme="minorEastAsia" w:hAnsi="Cambria Math"/>
                  </w:rPr>
                  <m:t>CF(EC)*$2.68</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m:t>
                </m:r>
                <m:d>
                  <m:dPr>
                    <m:ctrlPr>
                      <w:rPr>
                        <w:rFonts w:ascii="Cambria Math" w:eastAsiaTheme="minorEastAsia" w:hAnsi="Cambria Math"/>
                        <w:i/>
                      </w:rPr>
                    </m:ctrlPr>
                  </m:dPr>
                  <m:e>
                    <m:r>
                      <w:rPr>
                        <w:rFonts w:ascii="Cambria Math" w:eastAsiaTheme="minorEastAsia" w:hAnsi="Cambria Math"/>
                      </w:rPr>
                      <m:t>EC</m:t>
                    </m:r>
                  </m:e>
                </m:d>
                <m:r>
                  <w:rPr>
                    <w:rFonts w:ascii="Cambria Math" w:eastAsiaTheme="minorEastAsia" w:hAnsi="Cambria Math"/>
                  </w:rPr>
                  <m:t>*$0.37</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BC(EC)*$0.27</m:t>
                </m:r>
              </m:e>
            </m:d>
            <m:r>
              <w:rPr>
                <w:rFonts w:ascii="Cambria Math" w:eastAsiaTheme="minorEastAsia" w:hAnsiTheme="minorHAnsi"/>
              </w:rPr>
              <m:t>+                                  (</m:t>
            </m:r>
            <m:r>
              <w:rPr>
                <w:rFonts w:ascii="Cambria Math" w:eastAsiaTheme="minorEastAsia" w:hAnsi="Cambria Math"/>
              </w:rPr>
              <m:t>FM(EC)*$1.52</m:t>
            </m:r>
            <m:r>
              <w:rPr>
                <w:rFonts w:ascii="Cambria Math" w:eastAsiaTheme="minorEastAsia" w:hAnsiTheme="minorHAnsi"/>
              </w:rPr>
              <m:t>)</m:t>
            </m:r>
          </m:e>
        </m:d>
      </m:oMath>
    </w:p>
    <w:p w:rsidR="00D54B19" w:rsidRPr="0032320B"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sidRPr="00575B25">
        <w:rPr>
          <w:rFonts w:asciiTheme="minorHAnsi" w:eastAsiaTheme="minorEastAsia" w:hAnsiTheme="minorHAnsi"/>
          <w:highlight w:val="yellow"/>
        </w:rPr>
        <w:t>= $7.64</w:t>
      </w:r>
    </w:p>
    <w:p w:rsidR="00D54B19" w:rsidRDefault="00D54B19" w:rsidP="00D54B19">
      <w:pPr>
        <w:rPr>
          <w:rFonts w:asciiTheme="minorHAnsi" w:eastAsiaTheme="minorEastAsia" w:hAnsiTheme="minorHAnsi"/>
        </w:rPr>
      </w:pPr>
      <w:r>
        <w:rPr>
          <w:rFonts w:asciiTheme="minorHAnsi" w:eastAsiaTheme="minorEastAsia" w:hAnsiTheme="minorHAnsi"/>
        </w:rPr>
        <w:t>Long Duct:</w:t>
      </w:r>
      <w:r>
        <w:rPr>
          <w:rFonts w:asciiTheme="minorHAnsi" w:eastAsiaTheme="minorEastAsia" w:hAnsiTheme="minorHAnsi"/>
        </w:rPr>
        <w:tab/>
        <w:t>=</w:t>
      </w:r>
      <m:oMath>
        <m:r>
          <w:rPr>
            <w:rFonts w:ascii="Cambria Math" w:eastAsiaTheme="minorEastAsia" w:hAnsi="Cambria Math"/>
          </w:rPr>
          <m:t xml:space="preserve">  2</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Cambria Math" w:eastAsiaTheme="minorEastAsia" w:hAnsiTheme="minorHAnsi"/>
                  </w:rPr>
                  <m:t xml:space="preserve">.002625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Cambria Math" w:eastAsiaTheme="minorEastAsia" w:hAnsiTheme="minorHAnsi"/>
                  </w:rPr>
                  <m:t xml:space="preserve">1.56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Cambria Math" w:eastAsiaTheme="minorEastAsia" w:hAnsiTheme="minorHAnsi"/>
                  </w:rPr>
                  <m:t xml:space="preserve">5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+2</m:t>
            </m:r>
            <m:d>
              <m:dPr>
                <m:ctrlPr>
                  <w:rPr>
                    <w:rFonts w:ascii="Cambria Math" w:eastAsiaTheme="minorEastAsia" w:hAnsiTheme="minorHAnsi"/>
                    <w:i/>
                  </w:rPr>
                </m:ctrlPr>
              </m:dPr>
              <m:e>
                <m:r>
                  <w:rPr>
                    <w:rFonts w:ascii="Cambria Math" w:eastAsiaTheme="minorEastAsia" w:hAnsi="Cambria Math"/>
                  </w:rPr>
                  <m:t>CF(LD)*CF</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PP(LD)*PP</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BC(LD)*BC</m:t>
                </m:r>
              </m:e>
            </m:d>
            <m:r>
              <w:rPr>
                <w:rFonts w:ascii="Cambria Math" w:eastAsiaTheme="minorEastAsia" w:hAnsiTheme="minorHAnsi"/>
              </w:rPr>
              <m:t>+                                  (</m:t>
            </m:r>
            <m:r>
              <w:rPr>
                <w:rFonts w:ascii="Cambria Math" w:eastAsiaTheme="minorEastAsia" w:hAnsi="Cambria Math"/>
              </w:rPr>
              <m:t>FM(LD)*FM</m:t>
            </m:r>
            <m:r>
              <w:rPr>
                <w:rFonts w:ascii="Cambria Math" w:eastAsiaTheme="minorEastAsia" w:hAnsiTheme="minorHAnsi"/>
              </w:rPr>
              <m:t>)</m:t>
            </m:r>
          </m:e>
        </m:d>
      </m:oMath>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t>= 2[$10.19]</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sidRPr="00294C19">
        <w:rPr>
          <w:rFonts w:asciiTheme="minorHAnsi" w:eastAsiaTheme="minorEastAsia" w:hAnsiTheme="minorHAnsi"/>
          <w:highlight w:val="yellow"/>
        </w:rPr>
        <w:t>= $20.38</w:t>
      </w:r>
    </w:p>
    <w:p w:rsidR="00D54B19" w:rsidRDefault="00D54B19" w:rsidP="00D54B19">
      <w:pPr>
        <w:rPr>
          <w:rFonts w:asciiTheme="minorHAnsi" w:eastAsiaTheme="minorEastAsia" w:hAnsiTheme="minorHAnsi"/>
        </w:rPr>
      </w:pPr>
      <w:r>
        <w:rPr>
          <w:rFonts w:asciiTheme="minorHAnsi" w:eastAsiaTheme="minorEastAsia" w:hAnsiTheme="minorHAnsi"/>
        </w:rPr>
        <w:t>Short Duct:</w:t>
      </w:r>
      <w:r>
        <w:rPr>
          <w:rFonts w:asciiTheme="minorHAnsi" w:eastAsiaTheme="minorEastAsia" w:hAnsiTheme="minorHAnsi"/>
        </w:rPr>
        <w:tab/>
        <w:t>=</w:t>
      </w:r>
      <m:oMath>
        <m:r>
          <w:rPr>
            <w:rFonts w:ascii="Cambria Math" w:eastAsiaTheme="minorEastAsia" w:hAnsi="Cambria Math"/>
          </w:rPr>
          <m:t xml:space="preserve">  2</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Cambria Math" w:eastAsiaTheme="minorEastAsia" w:hAnsiTheme="minorHAnsi"/>
                  </w:rPr>
                  <m:t xml:space="preserve">.002625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Cambria Math" w:eastAsiaTheme="minorEastAsia" w:hAnsiTheme="minorHAnsi"/>
                  </w:rPr>
                  <m:t xml:space="preserve">1.56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Cambria Math" w:eastAsiaTheme="minorEastAsia" w:hAnsiTheme="minorHAnsi"/>
                  </w:rPr>
                  <m:t xml:space="preserve">5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+2</m:t>
            </m:r>
            <m:d>
              <m:dPr>
                <m:ctrlPr>
                  <w:rPr>
                    <w:rFonts w:ascii="Cambria Math" w:eastAsiaTheme="minorEastAsia" w:hAnsiTheme="minorHAnsi"/>
                    <w:i/>
                  </w:rPr>
                </m:ctrlPr>
              </m:dPr>
              <m:e>
                <m:r>
                  <w:rPr>
                    <w:rFonts w:ascii="Cambria Math" w:eastAsiaTheme="minorEastAsia" w:hAnsi="Cambria Math"/>
                  </w:rPr>
                  <m:t>CF(SD)*CF</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PP(SD)*PP</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BC(SD)*BC</m:t>
                </m:r>
              </m:e>
            </m:d>
            <m:r>
              <w:rPr>
                <w:rFonts w:ascii="Cambria Math" w:eastAsiaTheme="minorEastAsia" w:hAnsiTheme="minorHAnsi"/>
              </w:rPr>
              <m:t>+                                  (</m:t>
            </m:r>
            <m:r>
              <w:rPr>
                <w:rFonts w:ascii="Cambria Math" w:eastAsiaTheme="minorEastAsia" w:hAnsi="Cambria Math"/>
              </w:rPr>
              <m:t>FM(SD)*FM</m:t>
            </m:r>
            <m:r>
              <w:rPr>
                <w:rFonts w:ascii="Cambria Math" w:eastAsiaTheme="minorEastAsia" w:hAnsiTheme="minorHAnsi"/>
              </w:rPr>
              <m:t>)</m:t>
            </m:r>
          </m:e>
        </m:d>
      </m:oMath>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t>= 2[$8.51]</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sidRPr="00175BF1">
        <w:rPr>
          <w:rFonts w:asciiTheme="minorHAnsi" w:eastAsiaTheme="minorEastAsia" w:hAnsiTheme="minorHAnsi"/>
          <w:highlight w:val="yellow"/>
        </w:rPr>
        <w:t>= $17.02</w:t>
      </w:r>
    </w:p>
    <w:p w:rsidR="00D54B19" w:rsidRDefault="00D54B19" w:rsidP="00D54B19">
      <w:pPr>
        <w:rPr>
          <w:rFonts w:asciiTheme="minorHAnsi" w:eastAsiaTheme="minorEastAsia" w:hAnsiTheme="minorHAnsi"/>
        </w:rPr>
      </w:pPr>
      <w:r>
        <w:rPr>
          <w:rFonts w:asciiTheme="minorHAnsi" w:eastAsiaTheme="minorEastAsia" w:hAnsiTheme="minorHAnsi"/>
        </w:rPr>
        <w:t>Tail:</w:t>
      </w:r>
      <w:r>
        <w:rPr>
          <w:rFonts w:asciiTheme="minorHAnsi" w:eastAsiaTheme="minorEastAsia" w:hAnsiTheme="minorHAnsi"/>
        </w:rPr>
        <w:tab/>
      </w:r>
      <w:r>
        <w:rPr>
          <w:rFonts w:asciiTheme="minorHAnsi" w:eastAsiaTheme="minorEastAsia" w:hAnsiTheme="minorHAnsi"/>
        </w:rPr>
        <w:tab/>
        <w:t>=</w:t>
      </w:r>
      <m:oMath>
        <m:r>
          <w:rPr>
            <w:rFonts w:ascii="Cambria Math" w:eastAsiaTheme="minorEastAsia" w:hAnsi="Cambria Math"/>
          </w:rPr>
          <m:t xml:space="preserve">  </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Cambria Math" w:eastAsiaTheme="minorEastAsia" w:hAnsiTheme="minorHAnsi"/>
                  </w:rPr>
                  <m:t xml:space="preserve">.001313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Cambria Math" w:eastAsiaTheme="minorEastAsia" w:hAnsiTheme="minorHAnsi"/>
                  </w:rPr>
                  <m:t xml:space="preserve">0.69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Cambria Math" w:eastAsiaTheme="minorEastAsia" w:hAnsiTheme="minorHAnsi"/>
                  </w:rPr>
                  <m:t xml:space="preserve">1.67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CF(Tail)*CF</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PP(Tail)*PP</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BC(Tail)*BC</m:t>
                </m:r>
              </m:e>
            </m:d>
            <m:r>
              <w:rPr>
                <w:rFonts w:ascii="Cambria Math" w:eastAsiaTheme="minorEastAsia" w:hAnsiTheme="minorHAnsi"/>
              </w:rPr>
              <m:t>+                                  (</m:t>
            </m:r>
            <m:r>
              <w:rPr>
                <w:rFonts w:ascii="Cambria Math" w:eastAsiaTheme="minorEastAsia" w:hAnsi="Cambria Math"/>
              </w:rPr>
              <m:t>FM(Tail)*FM</m:t>
            </m:r>
            <m:r>
              <w:rPr>
                <w:rFonts w:ascii="Cambria Math" w:eastAsiaTheme="minorEastAsia" w:hAnsiTheme="minorHAnsi"/>
              </w:rPr>
              <m:t>)</m:t>
            </m:r>
          </m:e>
        </m:d>
      </m:oMath>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sidRPr="00287105">
        <w:rPr>
          <w:rFonts w:asciiTheme="minorHAnsi" w:eastAsiaTheme="minorEastAsia" w:hAnsiTheme="minorHAnsi"/>
          <w:highlight w:val="yellow"/>
        </w:rPr>
        <w:t>= $5.78</w:t>
      </w:r>
    </w:p>
    <w:p w:rsidR="00D54B19" w:rsidRPr="00897AC3" w:rsidRDefault="00D54B19" w:rsidP="00D54B19">
      <w:pPr>
        <w:rPr>
          <w:rFonts w:asciiTheme="minorHAnsi" w:eastAsiaTheme="minorEastAsia" w:hAnsiTheme="minorHAnsi"/>
        </w:rPr>
      </w:pPr>
    </w:p>
    <w:p w:rsidR="00D54B19" w:rsidRPr="002151EE" w:rsidRDefault="00D54B19" w:rsidP="00D54B19">
      <w:pPr>
        <w:rPr>
          <w:rFonts w:asciiTheme="minorHAnsi" w:eastAsiaTheme="minorEastAsia" w:hAnsiTheme="minorHAnsi"/>
        </w:rPr>
      </w:pPr>
      <w:r>
        <w:rPr>
          <w:rFonts w:asciiTheme="minorHAnsi" w:eastAsiaTheme="minorEastAsia" w:hAnsiTheme="minorHAnsi"/>
        </w:rPr>
        <w:t>Fuselage</w:t>
      </w:r>
      <w:r w:rsidRPr="002151EE">
        <w:rPr>
          <w:rFonts w:asciiTheme="minorHAnsi" w:eastAsiaTheme="minorEastAsia" w:hAnsiTheme="minorHAnsi"/>
        </w:rPr>
        <w:tab/>
        <w:t xml:space="preserve">= </w:t>
      </w:r>
      <m:oMath>
        <m:r>
          <w:rPr>
            <w:rFonts w:ascii="Cambria Math" w:eastAsiaTheme="minorEastAsia" w:hAnsiTheme="minorHAnsi"/>
          </w:rPr>
          <m:t>2</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Cambria Math" w:eastAsiaTheme="minorEastAsia" w:hAnsiTheme="minorHAnsi"/>
                  </w:rPr>
                  <m:t xml:space="preserve">.010499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Cambria Math" w:eastAsiaTheme="minorEastAsia" w:hAnsiTheme="minorHAnsi"/>
                  </w:rPr>
                  <m:t xml:space="preserve">8.67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Cambria Math" w:eastAsiaTheme="minorEastAsia" w:hAnsiTheme="minorHAnsi"/>
                  </w:rPr>
                  <m:t xml:space="preserve">12.67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+3</m:t>
            </m:r>
            <m:d>
              <m:dPr>
                <m:ctrlPr>
                  <w:rPr>
                    <w:rFonts w:ascii="Cambria Math" w:eastAsiaTheme="minorEastAsia" w:hAnsiTheme="minorHAnsi"/>
                    <w:i/>
                  </w:rPr>
                </m:ctrlPr>
              </m:dPr>
              <m:e>
                <m:r>
                  <w:rPr>
                    <w:rFonts w:ascii="Cambria Math" w:eastAsiaTheme="minorEastAsia" w:hAnsi="Cambria Math"/>
                  </w:rPr>
                  <m:t>CF*LF</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PP*LF</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BC*LF</m:t>
                </m:r>
              </m:e>
            </m:d>
            <m:r>
              <w:rPr>
                <w:rFonts w:ascii="Cambria Math" w:eastAsiaTheme="minorEastAsia" w:hAnsiTheme="minorHAnsi"/>
              </w:rPr>
              <m:t>+(</m:t>
            </m:r>
            <m:r>
              <w:rPr>
                <w:rFonts w:ascii="Cambria Math" w:eastAsiaTheme="minorEastAsia" w:hAnsi="Cambria Math"/>
              </w:rPr>
              <m:t>FM*LF</m:t>
            </m:r>
            <m:r>
              <w:rPr>
                <w:rFonts w:ascii="Cambria Math" w:eastAsiaTheme="minorEastAsia" w:hAnsiTheme="minorHAnsi"/>
              </w:rPr>
              <m:t>)</m:t>
            </m:r>
          </m:e>
        </m:d>
      </m:oMath>
      <w:r w:rsidRPr="002151EE">
        <w:rPr>
          <w:rFonts w:asciiTheme="minorHAnsi" w:eastAsiaTheme="minorEastAsia" w:hAnsiTheme="minorHAnsi"/>
        </w:rPr>
        <w:tab/>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r>
      <w:r>
        <w:rPr>
          <w:rFonts w:asciiTheme="minorHAnsi" w:eastAsiaTheme="minorEastAsia" w:hAnsiTheme="minorHAnsi"/>
        </w:rPr>
        <w:tab/>
      </w:r>
      <w:r w:rsidRPr="002151EE">
        <w:rPr>
          <w:rFonts w:asciiTheme="minorHAnsi" w:eastAsiaTheme="minorEastAsia" w:hAnsiTheme="minorHAnsi"/>
        </w:rPr>
        <w:t>= 2</w:t>
      </w:r>
      <m:oMath>
        <m:d>
          <m:dPr>
            <m:begChr m:val="["/>
            <m:endChr m:val="]"/>
            <m:ctrlPr>
              <w:rPr>
                <w:rFonts w:ascii="Cambria Math" w:eastAsiaTheme="minorEastAsia" w:hAnsiTheme="minorHAnsi"/>
                <w:i/>
              </w:rPr>
            </m:ctrlPr>
          </m:dPr>
          <m:e>
            <m:r>
              <w:rPr>
                <w:rFonts w:ascii="Cambria Math" w:eastAsiaTheme="minorEastAsia" w:hAnsiTheme="minorHAnsi"/>
              </w:rPr>
              <m:t>$39.08</m:t>
            </m:r>
          </m:e>
        </m:d>
      </m:oMath>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r>
      <w:r>
        <w:rPr>
          <w:rFonts w:asciiTheme="minorHAnsi" w:eastAsiaTheme="minorEastAsia" w:hAnsiTheme="minorHAnsi"/>
        </w:rPr>
        <w:tab/>
      </w:r>
      <w:r w:rsidRPr="002151EE">
        <w:rPr>
          <w:rFonts w:asciiTheme="minorHAnsi" w:eastAsiaTheme="minorEastAsia" w:hAnsiTheme="minorHAnsi"/>
          <w:highlight w:val="yellow"/>
        </w:rPr>
        <w:t>= $</w:t>
      </w:r>
      <w:r>
        <w:rPr>
          <w:rFonts w:asciiTheme="minorHAnsi" w:eastAsiaTheme="minorEastAsia" w:hAnsiTheme="minorHAnsi"/>
          <w:highlight w:val="yellow"/>
        </w:rPr>
        <w:t>78.17</w:t>
      </w:r>
      <w:r w:rsidRPr="002151EE">
        <w:rPr>
          <w:rFonts w:asciiTheme="minorHAnsi" w:eastAsiaTheme="minorEastAsia" w:hAnsiTheme="minorHAnsi"/>
          <w:highlight w:val="yellow"/>
        </w:rPr>
        <w:t xml:space="preserve"> per fuselage</w:t>
      </w:r>
    </w:p>
    <w:p w:rsidR="00D54B19" w:rsidRPr="002151EE" w:rsidRDefault="00D54B19" w:rsidP="00D54B19">
      <w:pPr>
        <w:rPr>
          <w:rFonts w:asciiTheme="minorHAnsi" w:eastAsiaTheme="minorEastAsia" w:hAnsiTheme="minorHAnsi"/>
          <w:b/>
        </w:rPr>
      </w:pPr>
      <w:r>
        <w:rPr>
          <w:rFonts w:asciiTheme="minorHAnsi" w:eastAsiaTheme="minorEastAsia" w:hAnsiTheme="minorHAnsi"/>
          <w:b/>
        </w:rPr>
        <w:t xml:space="preserve">Total Cost of </w:t>
      </w:r>
      <w:r w:rsidRPr="002151EE">
        <w:rPr>
          <w:rFonts w:asciiTheme="minorHAnsi" w:eastAsiaTheme="minorEastAsia" w:hAnsiTheme="minorHAnsi"/>
          <w:b/>
        </w:rPr>
        <w:t>Fuselages:</w:t>
      </w:r>
    </w:p>
    <w:p w:rsidR="00D54B19" w:rsidRDefault="00D54B19" w:rsidP="00D54B19">
      <w:pPr>
        <w:rPr>
          <w:rFonts w:asciiTheme="minorHAnsi" w:eastAsiaTheme="minorEastAsia" w:hAnsiTheme="minorHAnsi"/>
        </w:rPr>
      </w:pPr>
      <w:r w:rsidRPr="002151EE">
        <w:rPr>
          <w:rFonts w:asciiTheme="minorHAnsi" w:eastAsiaTheme="minorEastAsia" w:hAnsiTheme="minorHAnsi"/>
        </w:rPr>
        <w:tab/>
      </w:r>
      <w:r>
        <w:rPr>
          <w:rFonts w:asciiTheme="minorHAnsi" w:eastAsiaTheme="minorEastAsia" w:hAnsiTheme="minorHAnsi"/>
        </w:rPr>
        <w:t>Long Duct Fuselage:</w:t>
      </w:r>
      <w:r>
        <w:rPr>
          <w:rFonts w:asciiTheme="minorHAnsi" w:eastAsiaTheme="minorEastAsia" w:hAnsiTheme="minorHAnsi"/>
        </w:rPr>
        <w:tab/>
        <w:t>= Fuselage + Long Duct +Tail + End Cap</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t>= $78.17 + $20.38 +$ 5.78 +$7.64</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sidRPr="003F3748">
        <w:rPr>
          <w:rFonts w:asciiTheme="minorHAnsi" w:eastAsiaTheme="minorEastAsia" w:hAnsiTheme="minorHAnsi"/>
          <w:highlight w:val="yellow"/>
        </w:rPr>
        <w:t>= $111.97</w:t>
      </w:r>
    </w:p>
    <w:p w:rsidR="00D54B19" w:rsidRDefault="00D54B19" w:rsidP="00D54B19">
      <w:pPr>
        <w:rPr>
          <w:rFonts w:asciiTheme="minorHAnsi" w:eastAsiaTheme="minorEastAsia" w:hAnsiTheme="minorHAnsi"/>
        </w:rPr>
      </w:pPr>
      <w:r>
        <w:rPr>
          <w:rFonts w:asciiTheme="minorHAnsi" w:eastAsiaTheme="minorEastAsia" w:hAnsiTheme="minorHAnsi"/>
        </w:rPr>
        <w:tab/>
        <w:t>Short Duct Fuselage:</w:t>
      </w:r>
      <w:r>
        <w:rPr>
          <w:rFonts w:asciiTheme="minorHAnsi" w:eastAsiaTheme="minorEastAsia" w:hAnsiTheme="minorHAnsi"/>
        </w:rPr>
        <w:tab/>
        <w:t>= Fuselage + Short Duct +Tail + End Cap</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t>= $78.17 + $17.02 +$ 5.78 + $7.64</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sidRPr="003F3748">
        <w:rPr>
          <w:rFonts w:asciiTheme="minorHAnsi" w:eastAsiaTheme="minorEastAsia" w:hAnsiTheme="minorHAnsi"/>
          <w:highlight w:val="yellow"/>
        </w:rPr>
        <w:t>= $108.61</w:t>
      </w:r>
    </w:p>
    <w:p w:rsidR="00D54B19" w:rsidRDefault="00D54B19" w:rsidP="00D54B19">
      <w:pPr>
        <w:rPr>
          <w:rFonts w:asciiTheme="minorHAnsi" w:eastAsiaTheme="minorEastAsia" w:hAnsiTheme="minorHAnsi"/>
        </w:rPr>
      </w:pPr>
      <w:r>
        <w:rPr>
          <w:rFonts w:asciiTheme="minorHAnsi" w:eastAsiaTheme="minorEastAsia" w:hAnsiTheme="minorHAnsi"/>
        </w:rPr>
        <w:tab/>
        <w:t>Total Cost:</w:t>
      </w:r>
      <w:r>
        <w:rPr>
          <w:rFonts w:asciiTheme="minorHAnsi" w:eastAsiaTheme="minorEastAsia" w:hAnsiTheme="minorHAnsi"/>
        </w:rPr>
        <w:tab/>
      </w:r>
      <w:r>
        <w:rPr>
          <w:rFonts w:asciiTheme="minorHAnsi" w:eastAsiaTheme="minorEastAsia" w:hAnsiTheme="minorHAnsi"/>
        </w:rPr>
        <w:tab/>
        <w:t>= 1*Short Duct Fuselage + 2*Long Duct Fuselage</w:t>
      </w:r>
    </w:p>
    <w:p w:rsidR="00D54B19"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t>= $108.61 + 2*$111.97</w:t>
      </w:r>
    </w:p>
    <w:p w:rsidR="00D54B19" w:rsidRPr="002151EE" w:rsidRDefault="00D54B19" w:rsidP="00D54B19">
      <w:pPr>
        <w:rPr>
          <w:rFonts w:asciiTheme="minorHAnsi" w:eastAsiaTheme="minorEastAsia" w:hAnsiTheme="minorHAnsi"/>
        </w:rPr>
      </w:pP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Pr>
          <w:rFonts w:asciiTheme="minorHAnsi" w:eastAsiaTheme="minorEastAsia" w:hAnsiTheme="minorHAnsi"/>
        </w:rPr>
        <w:tab/>
      </w:r>
      <w:r w:rsidRPr="003F3748">
        <w:rPr>
          <w:rFonts w:asciiTheme="minorHAnsi" w:eastAsiaTheme="minorEastAsia" w:hAnsiTheme="minorHAnsi"/>
          <w:highlight w:val="yellow"/>
        </w:rPr>
        <w:t>= $332.55</w:t>
      </w:r>
    </w:p>
    <w:p w:rsidR="00D54B19" w:rsidRPr="002151EE" w:rsidRDefault="00D54B19" w:rsidP="00D54B19">
      <w:pPr>
        <w:rPr>
          <w:rFonts w:asciiTheme="minorHAnsi" w:eastAsiaTheme="minorEastAsia" w:hAnsiTheme="minorHAnsi"/>
          <w:b/>
        </w:rPr>
      </w:pPr>
      <w:r w:rsidRPr="002151EE">
        <w:rPr>
          <w:rFonts w:asciiTheme="minorHAnsi" w:eastAsiaTheme="minorEastAsia" w:hAnsiTheme="minorHAnsi"/>
          <w:b/>
        </w:rPr>
        <w:t>Total Material Cost:</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1. Resin</w:t>
      </w:r>
      <w:r w:rsidRPr="002151EE">
        <w:rPr>
          <w:rFonts w:asciiTheme="minorHAnsi" w:eastAsiaTheme="minorEastAsia" w:hAnsiTheme="minorHAnsi"/>
        </w:rPr>
        <w:tab/>
      </w:r>
      <w:r w:rsidRPr="002151EE">
        <w:rPr>
          <w:rFonts w:asciiTheme="minorHAnsi" w:eastAsiaTheme="minorEastAsia" w:hAnsiTheme="minorHAnsi"/>
        </w:rPr>
        <w:tab/>
      </w:r>
      <w:r>
        <w:rPr>
          <w:rFonts w:asciiTheme="minorHAnsi" w:eastAsiaTheme="minorEastAsia" w:hAnsiTheme="minorHAnsi"/>
        </w:rPr>
        <w:t xml:space="preserve">             </w:t>
      </w:r>
      <w:r w:rsidRPr="002151EE">
        <w:rPr>
          <w:rFonts w:asciiTheme="minorHAnsi" w:eastAsiaTheme="minorEastAsia" w:hAnsiTheme="minorHAnsi"/>
        </w:rPr>
        <w:t xml:space="preserve">→    1 quart   →   </w:t>
      </w:r>
      <w:r>
        <w:rPr>
          <w:rFonts w:asciiTheme="minorHAnsi" w:eastAsiaTheme="minorEastAsia" w:hAnsiTheme="minorHAnsi"/>
        </w:rPr>
        <w:t xml:space="preserve">  (</w:t>
      </w:r>
      <w:r w:rsidRPr="002151EE">
        <w:rPr>
          <w:rFonts w:asciiTheme="minorHAnsi" w:eastAsiaTheme="minorEastAsia" w:hAnsiTheme="minorHAnsi"/>
        </w:rPr>
        <w:t>$22.25</w:t>
      </w:r>
      <w:r>
        <w:rPr>
          <w:rFonts w:asciiTheme="minorHAnsi" w:eastAsiaTheme="minorEastAsia" w:hAnsiTheme="minorHAnsi"/>
        </w:rPr>
        <w:t xml:space="preserve"> * 1)        </w:t>
      </w:r>
      <w:proofErr w:type="gramStart"/>
      <w:r w:rsidRPr="002151EE">
        <w:rPr>
          <w:rFonts w:asciiTheme="minorHAnsi" w:eastAsiaTheme="minorEastAsia" w:hAnsiTheme="minorHAnsi"/>
        </w:rPr>
        <w:t>→  $</w:t>
      </w:r>
      <w:proofErr w:type="gramEnd"/>
      <w:r>
        <w:rPr>
          <w:rFonts w:asciiTheme="minorHAnsi" w:eastAsiaTheme="minorEastAsia" w:hAnsiTheme="minorHAnsi"/>
        </w:rPr>
        <w:t>22.25</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2. Spray Adhesive</w:t>
      </w:r>
      <w:r w:rsidRPr="002151EE">
        <w:rPr>
          <w:rFonts w:asciiTheme="minorHAnsi" w:eastAsiaTheme="minorEastAsia" w:hAnsiTheme="minorHAnsi"/>
        </w:rPr>
        <w:tab/>
        <w:t xml:space="preserve">→    1 can      →    </w:t>
      </w:r>
      <w:r>
        <w:rPr>
          <w:rFonts w:asciiTheme="minorHAnsi" w:eastAsiaTheme="minorEastAsia" w:hAnsiTheme="minorHAnsi"/>
        </w:rPr>
        <w:t>(</w:t>
      </w:r>
      <w:r w:rsidRPr="002151EE">
        <w:rPr>
          <w:rFonts w:asciiTheme="minorHAnsi" w:eastAsiaTheme="minorEastAsia" w:hAnsiTheme="minorHAnsi"/>
        </w:rPr>
        <w:t>$12.95</w:t>
      </w:r>
      <w:r>
        <w:rPr>
          <w:rFonts w:asciiTheme="minorHAnsi" w:eastAsiaTheme="minorEastAsia" w:hAnsiTheme="minorHAnsi"/>
        </w:rPr>
        <w:t xml:space="preserve"> * 1)        </w:t>
      </w:r>
      <w:proofErr w:type="gramStart"/>
      <w:r w:rsidRPr="002151EE">
        <w:rPr>
          <w:rFonts w:asciiTheme="minorHAnsi" w:eastAsiaTheme="minorEastAsia" w:hAnsiTheme="minorHAnsi"/>
        </w:rPr>
        <w:t>→  $</w:t>
      </w:r>
      <w:proofErr w:type="gramEnd"/>
      <w:r>
        <w:rPr>
          <w:rFonts w:asciiTheme="minorHAnsi" w:eastAsiaTheme="minorEastAsia" w:hAnsiTheme="minorHAnsi"/>
        </w:rPr>
        <w:t>12.95</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3. Carbon Fiber</w:t>
      </w:r>
      <w:r w:rsidRPr="002151EE">
        <w:rPr>
          <w:rFonts w:asciiTheme="minorHAnsi" w:eastAsiaTheme="minorEastAsia" w:hAnsiTheme="minorHAnsi"/>
        </w:rPr>
        <w:tab/>
      </w:r>
      <w:r>
        <w:rPr>
          <w:rFonts w:asciiTheme="minorHAnsi" w:eastAsiaTheme="minorEastAsia" w:hAnsiTheme="minorHAnsi"/>
        </w:rPr>
        <w:t xml:space="preserve">              </w:t>
      </w:r>
      <w:r w:rsidRPr="002151EE">
        <w:rPr>
          <w:rFonts w:asciiTheme="minorHAnsi" w:eastAsiaTheme="minorEastAsia" w:hAnsiTheme="minorHAnsi"/>
        </w:rPr>
        <w:t xml:space="preserve">→    6 yards   →   </w:t>
      </w:r>
      <w:r>
        <w:rPr>
          <w:rFonts w:asciiTheme="minorHAnsi" w:eastAsiaTheme="minorEastAsia" w:hAnsiTheme="minorHAnsi"/>
        </w:rPr>
        <w:t xml:space="preserve"> </w:t>
      </w:r>
      <w:r w:rsidRPr="002151EE">
        <w:rPr>
          <w:rFonts w:asciiTheme="minorHAnsi" w:eastAsiaTheme="minorEastAsia" w:hAnsiTheme="minorHAnsi"/>
        </w:rPr>
        <w:t xml:space="preserve">($33.50 * 9)   </w:t>
      </w:r>
      <w:r>
        <w:rPr>
          <w:rFonts w:asciiTheme="minorHAnsi" w:eastAsiaTheme="minorEastAsia" w:hAnsiTheme="minorHAnsi"/>
        </w:rPr>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301.50</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4. Peel Ply</w:t>
      </w:r>
      <w:r w:rsidRPr="002151EE">
        <w:rPr>
          <w:rFonts w:asciiTheme="minorHAnsi" w:eastAsiaTheme="minorEastAsia" w:hAnsiTheme="minorHAnsi"/>
        </w:rPr>
        <w:tab/>
      </w:r>
      <w:r w:rsidRPr="002151EE">
        <w:rPr>
          <w:rFonts w:asciiTheme="minorHAnsi" w:eastAsiaTheme="minorEastAsia" w:hAnsiTheme="minorHAnsi"/>
        </w:rPr>
        <w:tab/>
        <w:t>→    2 yards   →    ($5.50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22.00</w:t>
      </w:r>
      <w:r w:rsidRPr="002151EE">
        <w:rPr>
          <w:rFonts w:asciiTheme="minorHAnsi" w:eastAsiaTheme="minorEastAsia" w:hAnsiTheme="minorHAnsi"/>
        </w:rPr>
        <w:tab/>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5. Breather Cloth</w:t>
      </w:r>
      <w:r w:rsidRPr="002151EE">
        <w:rPr>
          <w:rFonts w:asciiTheme="minorHAnsi" w:eastAsiaTheme="minorEastAsia" w:hAnsiTheme="minorHAnsi"/>
        </w:rPr>
        <w:tab/>
        <w:t>→    2 yards   →    ($4.00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16.00</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6. Flow Media</w:t>
      </w:r>
      <w:r w:rsidRPr="002151EE">
        <w:rPr>
          <w:rFonts w:asciiTheme="minorHAnsi" w:eastAsiaTheme="minorEastAsia" w:hAnsiTheme="minorHAnsi"/>
        </w:rPr>
        <w:tab/>
      </w:r>
      <w:r w:rsidRPr="002151EE">
        <w:rPr>
          <w:rFonts w:asciiTheme="minorHAnsi" w:eastAsiaTheme="minorEastAsia" w:hAnsiTheme="minorHAnsi"/>
        </w:rPr>
        <w:tab/>
        <w:t xml:space="preserve">→    2 yards   →    ($18.95 * 4)  </w:t>
      </w:r>
      <w:r>
        <w:rPr>
          <w:rFonts w:asciiTheme="minorHAnsi" w:eastAsiaTheme="minorEastAsia" w:hAnsiTheme="minorHAnsi"/>
        </w:rPr>
        <w:t xml:space="preserve">    </w:t>
      </w:r>
      <w:r w:rsidRPr="002151EE">
        <w:rPr>
          <w:rFonts w:asciiTheme="minorHAnsi" w:eastAsiaTheme="minorEastAsia" w:hAnsiTheme="minorHAnsi"/>
        </w:rPr>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75.80</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7. Nylon Bagging Film</w:t>
      </w:r>
      <w:r w:rsidRPr="002151EE">
        <w:rPr>
          <w:rFonts w:asciiTheme="minorHAnsi" w:eastAsiaTheme="minorEastAsia" w:hAnsiTheme="minorHAnsi"/>
        </w:rPr>
        <w:tab/>
        <w:t>→    2 yards   →    ($4.25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17.00</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8. Vacuum Tubing</w:t>
      </w:r>
      <w:r w:rsidRPr="002151EE">
        <w:rPr>
          <w:rFonts w:asciiTheme="minorHAnsi" w:eastAsiaTheme="minorEastAsia" w:hAnsiTheme="minorHAnsi"/>
        </w:rPr>
        <w:tab/>
        <w:t>→    3 ft          →    ($1.45 * 3)</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4.35</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t>9. Sealant Tape</w:t>
      </w:r>
      <w:r w:rsidRPr="002151EE">
        <w:rPr>
          <w:rFonts w:asciiTheme="minorHAnsi" w:eastAsiaTheme="minorEastAsia" w:hAnsiTheme="minorHAnsi"/>
        </w:rPr>
        <w:tab/>
      </w:r>
      <w:r>
        <w:rPr>
          <w:rFonts w:asciiTheme="minorHAnsi" w:eastAsiaTheme="minorEastAsia" w:hAnsiTheme="minorHAnsi"/>
        </w:rPr>
        <w:t xml:space="preserve">               </w:t>
      </w:r>
      <w:r w:rsidRPr="002151EE">
        <w:rPr>
          <w:rFonts w:asciiTheme="minorHAnsi" w:eastAsiaTheme="minorEastAsia" w:hAnsiTheme="minorHAnsi"/>
        </w:rPr>
        <w:t>→    2 rolls     →    ($6.95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27.80</w:t>
      </w:r>
    </w:p>
    <w:p w:rsidR="00D54B19" w:rsidRPr="002151EE" w:rsidRDefault="00D54B19" w:rsidP="00D54B19">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highlight w:val="yellow"/>
        </w:rPr>
        <w:t>Total (1-9): $ 499.65</w:t>
      </w:r>
    </w:p>
    <w:p w:rsidR="00D54B19" w:rsidRDefault="00D54B19" w:rsidP="00D54B19"/>
    <w:p w:rsidR="00B36CD9" w:rsidRDefault="00B36CD9" w:rsidP="00D54B19">
      <w:pPr>
        <w:pStyle w:val="Heading2"/>
      </w:pPr>
    </w:p>
    <w:sectPr w:rsidR="00B36CD9" w:rsidSect="00CB283E">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60A" w:rsidRDefault="00EF560A" w:rsidP="0032656B">
      <w:pPr>
        <w:spacing w:after="0" w:line="240" w:lineRule="auto"/>
      </w:pPr>
      <w:r>
        <w:separator/>
      </w:r>
    </w:p>
  </w:endnote>
  <w:endnote w:type="continuationSeparator" w:id="0">
    <w:p w:rsidR="00EF560A" w:rsidRDefault="00EF560A" w:rsidP="00326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741986"/>
      <w:docPartObj>
        <w:docPartGallery w:val="Page Numbers (Bottom of Page)"/>
        <w:docPartUnique/>
      </w:docPartObj>
    </w:sdtPr>
    <w:sdtContent>
      <w:p w:rsidR="00EF560A" w:rsidRDefault="00EF560A">
        <w:pPr>
          <w:pStyle w:val="Footer"/>
          <w:jc w:val="right"/>
        </w:pPr>
        <w:fldSimple w:instr=" PAGE   \* MERGEFORMAT ">
          <w:r w:rsidR="00F94706">
            <w:rPr>
              <w:noProof/>
            </w:rPr>
            <w:t>2</w:t>
          </w:r>
        </w:fldSimple>
      </w:p>
    </w:sdtContent>
  </w:sdt>
  <w:p w:rsidR="00EF560A" w:rsidRDefault="00EF5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60A" w:rsidRDefault="00EF560A" w:rsidP="0032656B">
      <w:pPr>
        <w:spacing w:after="0" w:line="240" w:lineRule="auto"/>
      </w:pPr>
      <w:r>
        <w:separator/>
      </w:r>
    </w:p>
  </w:footnote>
  <w:footnote w:type="continuationSeparator" w:id="0">
    <w:p w:rsidR="00EF560A" w:rsidRDefault="00EF560A" w:rsidP="003265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AC94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B879D5"/>
    <w:multiLevelType w:val="hybridMultilevel"/>
    <w:tmpl w:val="A22889A8"/>
    <w:lvl w:ilvl="0" w:tplc="661CA3F2">
      <w:start w:val="1"/>
      <w:numFmt w:val="decimal"/>
      <w:lvlText w:val="%1."/>
      <w:lvlJc w:val="left"/>
      <w:pPr>
        <w:tabs>
          <w:tab w:val="num" w:pos="720"/>
        </w:tabs>
        <w:ind w:left="720" w:hanging="360"/>
      </w:pPr>
      <w:rPr>
        <w:rFonts w:ascii="Calibri" w:eastAsia="Calibri" w:hAnsi="Calibri" w:cs="Calibri"/>
      </w:rPr>
    </w:lvl>
    <w:lvl w:ilvl="1" w:tplc="8D92BD98" w:tentative="1">
      <w:start w:val="1"/>
      <w:numFmt w:val="bullet"/>
      <w:lvlText w:val=""/>
      <w:lvlJc w:val="left"/>
      <w:pPr>
        <w:tabs>
          <w:tab w:val="num" w:pos="1440"/>
        </w:tabs>
        <w:ind w:left="1440" w:hanging="360"/>
      </w:pPr>
      <w:rPr>
        <w:rFonts w:ascii="Wingdings 2" w:hAnsi="Wingdings 2" w:hint="default"/>
      </w:rPr>
    </w:lvl>
    <w:lvl w:ilvl="2" w:tplc="F264790A" w:tentative="1">
      <w:start w:val="1"/>
      <w:numFmt w:val="bullet"/>
      <w:lvlText w:val=""/>
      <w:lvlJc w:val="left"/>
      <w:pPr>
        <w:tabs>
          <w:tab w:val="num" w:pos="2160"/>
        </w:tabs>
        <w:ind w:left="2160" w:hanging="360"/>
      </w:pPr>
      <w:rPr>
        <w:rFonts w:ascii="Wingdings 2" w:hAnsi="Wingdings 2" w:hint="default"/>
      </w:rPr>
    </w:lvl>
    <w:lvl w:ilvl="3" w:tplc="DBAE6370" w:tentative="1">
      <w:start w:val="1"/>
      <w:numFmt w:val="bullet"/>
      <w:lvlText w:val=""/>
      <w:lvlJc w:val="left"/>
      <w:pPr>
        <w:tabs>
          <w:tab w:val="num" w:pos="2880"/>
        </w:tabs>
        <w:ind w:left="2880" w:hanging="360"/>
      </w:pPr>
      <w:rPr>
        <w:rFonts w:ascii="Wingdings 2" w:hAnsi="Wingdings 2" w:hint="default"/>
      </w:rPr>
    </w:lvl>
    <w:lvl w:ilvl="4" w:tplc="38B86A68" w:tentative="1">
      <w:start w:val="1"/>
      <w:numFmt w:val="bullet"/>
      <w:lvlText w:val=""/>
      <w:lvlJc w:val="left"/>
      <w:pPr>
        <w:tabs>
          <w:tab w:val="num" w:pos="3600"/>
        </w:tabs>
        <w:ind w:left="3600" w:hanging="360"/>
      </w:pPr>
      <w:rPr>
        <w:rFonts w:ascii="Wingdings 2" w:hAnsi="Wingdings 2" w:hint="default"/>
      </w:rPr>
    </w:lvl>
    <w:lvl w:ilvl="5" w:tplc="8FBC8CD2" w:tentative="1">
      <w:start w:val="1"/>
      <w:numFmt w:val="bullet"/>
      <w:lvlText w:val=""/>
      <w:lvlJc w:val="left"/>
      <w:pPr>
        <w:tabs>
          <w:tab w:val="num" w:pos="4320"/>
        </w:tabs>
        <w:ind w:left="4320" w:hanging="360"/>
      </w:pPr>
      <w:rPr>
        <w:rFonts w:ascii="Wingdings 2" w:hAnsi="Wingdings 2" w:hint="default"/>
      </w:rPr>
    </w:lvl>
    <w:lvl w:ilvl="6" w:tplc="E690B4BE" w:tentative="1">
      <w:start w:val="1"/>
      <w:numFmt w:val="bullet"/>
      <w:lvlText w:val=""/>
      <w:lvlJc w:val="left"/>
      <w:pPr>
        <w:tabs>
          <w:tab w:val="num" w:pos="5040"/>
        </w:tabs>
        <w:ind w:left="5040" w:hanging="360"/>
      </w:pPr>
      <w:rPr>
        <w:rFonts w:ascii="Wingdings 2" w:hAnsi="Wingdings 2" w:hint="default"/>
      </w:rPr>
    </w:lvl>
    <w:lvl w:ilvl="7" w:tplc="727C9762" w:tentative="1">
      <w:start w:val="1"/>
      <w:numFmt w:val="bullet"/>
      <w:lvlText w:val=""/>
      <w:lvlJc w:val="left"/>
      <w:pPr>
        <w:tabs>
          <w:tab w:val="num" w:pos="5760"/>
        </w:tabs>
        <w:ind w:left="5760" w:hanging="360"/>
      </w:pPr>
      <w:rPr>
        <w:rFonts w:ascii="Wingdings 2" w:hAnsi="Wingdings 2" w:hint="default"/>
      </w:rPr>
    </w:lvl>
    <w:lvl w:ilvl="8" w:tplc="2C6C932A" w:tentative="1">
      <w:start w:val="1"/>
      <w:numFmt w:val="bullet"/>
      <w:lvlText w:val=""/>
      <w:lvlJc w:val="left"/>
      <w:pPr>
        <w:tabs>
          <w:tab w:val="num" w:pos="6480"/>
        </w:tabs>
        <w:ind w:left="6480" w:hanging="360"/>
      </w:pPr>
      <w:rPr>
        <w:rFonts w:ascii="Wingdings 2" w:hAnsi="Wingdings 2" w:hint="default"/>
      </w:rPr>
    </w:lvl>
  </w:abstractNum>
  <w:abstractNum w:abstractNumId="2">
    <w:nsid w:val="173F6F38"/>
    <w:multiLevelType w:val="multilevel"/>
    <w:tmpl w:val="FECED5E4"/>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4B1B0D8D"/>
    <w:multiLevelType w:val="hybridMultilevel"/>
    <w:tmpl w:val="FB0EE03A"/>
    <w:lvl w:ilvl="0" w:tplc="0409000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7994291"/>
    <w:multiLevelType w:val="multilevel"/>
    <w:tmpl w:val="6AF47FAC"/>
    <w:lvl w:ilvl="0">
      <w:start w:val="8"/>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58254FD0"/>
    <w:multiLevelType w:val="hybridMultilevel"/>
    <w:tmpl w:val="7792AB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D20E3B"/>
    <w:multiLevelType w:val="hybridMultilevel"/>
    <w:tmpl w:val="48DC9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F254C"/>
    <w:rsid w:val="00001BFF"/>
    <w:rsid w:val="0002757D"/>
    <w:rsid w:val="00047ACC"/>
    <w:rsid w:val="000543C3"/>
    <w:rsid w:val="00056CB1"/>
    <w:rsid w:val="00073C47"/>
    <w:rsid w:val="000775F9"/>
    <w:rsid w:val="00081D6C"/>
    <w:rsid w:val="00084D42"/>
    <w:rsid w:val="00091D25"/>
    <w:rsid w:val="000B0B5A"/>
    <w:rsid w:val="000B10A1"/>
    <w:rsid w:val="000B2201"/>
    <w:rsid w:val="000B72DE"/>
    <w:rsid w:val="000D614B"/>
    <w:rsid w:val="00115C6B"/>
    <w:rsid w:val="001215D1"/>
    <w:rsid w:val="00122905"/>
    <w:rsid w:val="0015529C"/>
    <w:rsid w:val="00162484"/>
    <w:rsid w:val="00185640"/>
    <w:rsid w:val="00186847"/>
    <w:rsid w:val="001875A0"/>
    <w:rsid w:val="0019185B"/>
    <w:rsid w:val="00193EEF"/>
    <w:rsid w:val="001A7A5D"/>
    <w:rsid w:val="001B04F0"/>
    <w:rsid w:val="001C6C02"/>
    <w:rsid w:val="001D2B94"/>
    <w:rsid w:val="001E21E4"/>
    <w:rsid w:val="001F1EE8"/>
    <w:rsid w:val="00216E86"/>
    <w:rsid w:val="002311C8"/>
    <w:rsid w:val="00236B84"/>
    <w:rsid w:val="00240412"/>
    <w:rsid w:val="002536A3"/>
    <w:rsid w:val="00256F7D"/>
    <w:rsid w:val="00260B3D"/>
    <w:rsid w:val="00263070"/>
    <w:rsid w:val="002E6791"/>
    <w:rsid w:val="00313011"/>
    <w:rsid w:val="003255E9"/>
    <w:rsid w:val="0032656B"/>
    <w:rsid w:val="003447D1"/>
    <w:rsid w:val="00353309"/>
    <w:rsid w:val="0036486E"/>
    <w:rsid w:val="00367CFD"/>
    <w:rsid w:val="00381C3E"/>
    <w:rsid w:val="00384AEC"/>
    <w:rsid w:val="0039107F"/>
    <w:rsid w:val="00392EDC"/>
    <w:rsid w:val="003B6704"/>
    <w:rsid w:val="003C5EAC"/>
    <w:rsid w:val="003C66AE"/>
    <w:rsid w:val="003E46DC"/>
    <w:rsid w:val="003E5974"/>
    <w:rsid w:val="00431527"/>
    <w:rsid w:val="00442C25"/>
    <w:rsid w:val="00453125"/>
    <w:rsid w:val="00480B04"/>
    <w:rsid w:val="004A5A3E"/>
    <w:rsid w:val="004B1F20"/>
    <w:rsid w:val="004B2673"/>
    <w:rsid w:val="004B6B0B"/>
    <w:rsid w:val="004C287B"/>
    <w:rsid w:val="004D1E1C"/>
    <w:rsid w:val="004D2241"/>
    <w:rsid w:val="004D51C7"/>
    <w:rsid w:val="004D5A71"/>
    <w:rsid w:val="004E0E58"/>
    <w:rsid w:val="004F0217"/>
    <w:rsid w:val="004F7809"/>
    <w:rsid w:val="00500552"/>
    <w:rsid w:val="005118FA"/>
    <w:rsid w:val="00530E0F"/>
    <w:rsid w:val="005616B2"/>
    <w:rsid w:val="00561D42"/>
    <w:rsid w:val="00563DB0"/>
    <w:rsid w:val="0059229B"/>
    <w:rsid w:val="00593EEC"/>
    <w:rsid w:val="005A379E"/>
    <w:rsid w:val="005C2269"/>
    <w:rsid w:val="005D2975"/>
    <w:rsid w:val="005E01FC"/>
    <w:rsid w:val="005F11F9"/>
    <w:rsid w:val="00607791"/>
    <w:rsid w:val="00620971"/>
    <w:rsid w:val="006509DF"/>
    <w:rsid w:val="006532A8"/>
    <w:rsid w:val="006B01CD"/>
    <w:rsid w:val="006B167A"/>
    <w:rsid w:val="006B39DE"/>
    <w:rsid w:val="006D00D4"/>
    <w:rsid w:val="006E1724"/>
    <w:rsid w:val="006E4765"/>
    <w:rsid w:val="00700364"/>
    <w:rsid w:val="0075147C"/>
    <w:rsid w:val="00791CDA"/>
    <w:rsid w:val="007A1E77"/>
    <w:rsid w:val="007B3F7F"/>
    <w:rsid w:val="007B665F"/>
    <w:rsid w:val="007D3542"/>
    <w:rsid w:val="007E6D89"/>
    <w:rsid w:val="00823737"/>
    <w:rsid w:val="0082520C"/>
    <w:rsid w:val="008269EC"/>
    <w:rsid w:val="00833F56"/>
    <w:rsid w:val="008374EF"/>
    <w:rsid w:val="00844843"/>
    <w:rsid w:val="00855200"/>
    <w:rsid w:val="00897BFE"/>
    <w:rsid w:val="008B0822"/>
    <w:rsid w:val="008B750F"/>
    <w:rsid w:val="008B7B93"/>
    <w:rsid w:val="008C4E6A"/>
    <w:rsid w:val="008D00D6"/>
    <w:rsid w:val="008F0DD0"/>
    <w:rsid w:val="00914D16"/>
    <w:rsid w:val="00946CA5"/>
    <w:rsid w:val="0097270B"/>
    <w:rsid w:val="009A6E4B"/>
    <w:rsid w:val="009B145E"/>
    <w:rsid w:val="009B61A0"/>
    <w:rsid w:val="009C0FB5"/>
    <w:rsid w:val="009C1F9A"/>
    <w:rsid w:val="009E6F33"/>
    <w:rsid w:val="00A10CC4"/>
    <w:rsid w:val="00A12EAC"/>
    <w:rsid w:val="00A20094"/>
    <w:rsid w:val="00A250A7"/>
    <w:rsid w:val="00A4022C"/>
    <w:rsid w:val="00A41525"/>
    <w:rsid w:val="00A4361E"/>
    <w:rsid w:val="00A74BF3"/>
    <w:rsid w:val="00A846A3"/>
    <w:rsid w:val="00A852FC"/>
    <w:rsid w:val="00AA0879"/>
    <w:rsid w:val="00AA0F8F"/>
    <w:rsid w:val="00AA77CA"/>
    <w:rsid w:val="00AB23B2"/>
    <w:rsid w:val="00AF4A99"/>
    <w:rsid w:val="00AF6B64"/>
    <w:rsid w:val="00AF7E85"/>
    <w:rsid w:val="00B11C1C"/>
    <w:rsid w:val="00B12E6A"/>
    <w:rsid w:val="00B1376E"/>
    <w:rsid w:val="00B13DD3"/>
    <w:rsid w:val="00B23186"/>
    <w:rsid w:val="00B24A22"/>
    <w:rsid w:val="00B35FC4"/>
    <w:rsid w:val="00B36CD9"/>
    <w:rsid w:val="00B567F4"/>
    <w:rsid w:val="00B7246D"/>
    <w:rsid w:val="00B91A31"/>
    <w:rsid w:val="00B91DDE"/>
    <w:rsid w:val="00BD35AE"/>
    <w:rsid w:val="00BD5AF3"/>
    <w:rsid w:val="00C05CA8"/>
    <w:rsid w:val="00C068A6"/>
    <w:rsid w:val="00C159A2"/>
    <w:rsid w:val="00C21803"/>
    <w:rsid w:val="00C21C4F"/>
    <w:rsid w:val="00C2315C"/>
    <w:rsid w:val="00C54F0C"/>
    <w:rsid w:val="00C732D9"/>
    <w:rsid w:val="00C73F5B"/>
    <w:rsid w:val="00C953E6"/>
    <w:rsid w:val="00C95564"/>
    <w:rsid w:val="00CA6C39"/>
    <w:rsid w:val="00CB283E"/>
    <w:rsid w:val="00CC23CA"/>
    <w:rsid w:val="00CF604E"/>
    <w:rsid w:val="00D1032E"/>
    <w:rsid w:val="00D13B1B"/>
    <w:rsid w:val="00D209B3"/>
    <w:rsid w:val="00D2734F"/>
    <w:rsid w:val="00D3333B"/>
    <w:rsid w:val="00D365A1"/>
    <w:rsid w:val="00D378A3"/>
    <w:rsid w:val="00D41311"/>
    <w:rsid w:val="00D47C3B"/>
    <w:rsid w:val="00D54B19"/>
    <w:rsid w:val="00D722B3"/>
    <w:rsid w:val="00D72ABE"/>
    <w:rsid w:val="00D82FEA"/>
    <w:rsid w:val="00D924EF"/>
    <w:rsid w:val="00E05DA5"/>
    <w:rsid w:val="00E36935"/>
    <w:rsid w:val="00E4786B"/>
    <w:rsid w:val="00E56B95"/>
    <w:rsid w:val="00E8633C"/>
    <w:rsid w:val="00E97324"/>
    <w:rsid w:val="00EE2924"/>
    <w:rsid w:val="00EF560A"/>
    <w:rsid w:val="00F03C65"/>
    <w:rsid w:val="00F04EAB"/>
    <w:rsid w:val="00F146EF"/>
    <w:rsid w:val="00F26B28"/>
    <w:rsid w:val="00F3478D"/>
    <w:rsid w:val="00F44C27"/>
    <w:rsid w:val="00F500FE"/>
    <w:rsid w:val="00F70926"/>
    <w:rsid w:val="00F94706"/>
    <w:rsid w:val="00FC2750"/>
    <w:rsid w:val="00FE3CF4"/>
    <w:rsid w:val="00FF254C"/>
    <w:rsid w:val="00FF2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54C"/>
    <w:rPr>
      <w:rFonts w:ascii="Calibri" w:eastAsia="Calibri" w:hAnsi="Calibri" w:cs="Calibri"/>
    </w:rPr>
  </w:style>
  <w:style w:type="paragraph" w:styleId="Heading1">
    <w:name w:val="heading 1"/>
    <w:basedOn w:val="Normal"/>
    <w:next w:val="Normal"/>
    <w:link w:val="Heading1Char"/>
    <w:uiPriority w:val="9"/>
    <w:qFormat/>
    <w:rsid w:val="00FF25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5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25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25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5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25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25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254C"/>
    <w:rPr>
      <w:rFonts w:asciiTheme="majorHAnsi" w:eastAsiaTheme="majorEastAsia" w:hAnsiTheme="majorHAnsi" w:cstheme="majorBidi"/>
      <w:b/>
      <w:bCs/>
      <w:i/>
      <w:iCs/>
      <w:color w:val="4F81BD" w:themeColor="accent1"/>
    </w:rPr>
  </w:style>
  <w:style w:type="paragraph" w:styleId="NoSpacing">
    <w:name w:val="No Spacing"/>
    <w:link w:val="NoSpacingChar"/>
    <w:uiPriority w:val="99"/>
    <w:qFormat/>
    <w:rsid w:val="00FF254C"/>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99"/>
    <w:locked/>
    <w:rsid w:val="00FF254C"/>
    <w:rPr>
      <w:rFonts w:ascii="Calibri" w:eastAsia="Times New Roman" w:hAnsi="Calibri" w:cs="Calibri"/>
    </w:rPr>
  </w:style>
  <w:style w:type="paragraph" w:styleId="TOCHeading">
    <w:name w:val="TOC Heading"/>
    <w:basedOn w:val="Heading1"/>
    <w:next w:val="Normal"/>
    <w:uiPriority w:val="39"/>
    <w:semiHidden/>
    <w:unhideWhenUsed/>
    <w:qFormat/>
    <w:rsid w:val="00FF254C"/>
    <w:pPr>
      <w:outlineLvl w:val="9"/>
    </w:pPr>
  </w:style>
  <w:style w:type="paragraph" w:styleId="BalloonText">
    <w:name w:val="Balloon Text"/>
    <w:basedOn w:val="Normal"/>
    <w:link w:val="BalloonTextChar"/>
    <w:uiPriority w:val="99"/>
    <w:semiHidden/>
    <w:unhideWhenUsed/>
    <w:rsid w:val="00FF2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54C"/>
    <w:rPr>
      <w:rFonts w:ascii="Tahoma" w:eastAsia="Calibri" w:hAnsi="Tahoma" w:cs="Tahoma"/>
      <w:sz w:val="16"/>
      <w:szCs w:val="16"/>
    </w:rPr>
  </w:style>
  <w:style w:type="paragraph" w:styleId="TOC1">
    <w:name w:val="toc 1"/>
    <w:basedOn w:val="Normal"/>
    <w:next w:val="Normal"/>
    <w:autoRedefine/>
    <w:uiPriority w:val="39"/>
    <w:unhideWhenUsed/>
    <w:rsid w:val="00FF254C"/>
    <w:pPr>
      <w:spacing w:after="100"/>
    </w:pPr>
  </w:style>
  <w:style w:type="character" w:styleId="Hyperlink">
    <w:name w:val="Hyperlink"/>
    <w:basedOn w:val="DefaultParagraphFont"/>
    <w:uiPriority w:val="99"/>
    <w:unhideWhenUsed/>
    <w:rsid w:val="00FF254C"/>
    <w:rPr>
      <w:color w:val="0000FF" w:themeColor="hyperlink"/>
      <w:u w:val="single"/>
    </w:rPr>
  </w:style>
  <w:style w:type="paragraph" w:styleId="Caption">
    <w:name w:val="caption"/>
    <w:basedOn w:val="Normal"/>
    <w:next w:val="Normal"/>
    <w:uiPriority w:val="35"/>
    <w:unhideWhenUsed/>
    <w:qFormat/>
    <w:rsid w:val="00FF254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F254C"/>
    <w:pPr>
      <w:spacing w:after="0"/>
    </w:pPr>
  </w:style>
  <w:style w:type="paragraph" w:styleId="TOC2">
    <w:name w:val="toc 2"/>
    <w:basedOn w:val="Normal"/>
    <w:next w:val="Normal"/>
    <w:autoRedefine/>
    <w:uiPriority w:val="39"/>
    <w:unhideWhenUsed/>
    <w:rsid w:val="00FF254C"/>
    <w:pPr>
      <w:spacing w:after="100"/>
      <w:ind w:left="220"/>
    </w:pPr>
  </w:style>
  <w:style w:type="paragraph" w:styleId="TOC3">
    <w:name w:val="toc 3"/>
    <w:basedOn w:val="Normal"/>
    <w:next w:val="Normal"/>
    <w:autoRedefine/>
    <w:uiPriority w:val="39"/>
    <w:unhideWhenUsed/>
    <w:rsid w:val="00FF254C"/>
    <w:pPr>
      <w:spacing w:after="100"/>
      <w:ind w:left="440"/>
    </w:pPr>
  </w:style>
  <w:style w:type="table" w:styleId="TableGrid">
    <w:name w:val="Table Grid"/>
    <w:basedOn w:val="TableNormal"/>
    <w:uiPriority w:val="59"/>
    <w:rsid w:val="00FF25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Bullet">
    <w:name w:val="List Bullet"/>
    <w:basedOn w:val="Normal"/>
    <w:uiPriority w:val="99"/>
    <w:unhideWhenUsed/>
    <w:rsid w:val="00FF254C"/>
    <w:pPr>
      <w:numPr>
        <w:numId w:val="1"/>
      </w:numPr>
      <w:contextualSpacing/>
    </w:pPr>
    <w:rPr>
      <w:rFonts w:asciiTheme="minorHAnsi" w:eastAsiaTheme="minorHAnsi" w:hAnsiTheme="minorHAnsi" w:cstheme="minorBidi"/>
    </w:rPr>
  </w:style>
  <w:style w:type="table" w:styleId="LightList-Accent2">
    <w:name w:val="Light List Accent 2"/>
    <w:basedOn w:val="TableNormal"/>
    <w:uiPriority w:val="61"/>
    <w:rsid w:val="00FF25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FF25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1">
    <w:name w:val="Light Grid1"/>
    <w:basedOn w:val="TableNormal"/>
    <w:uiPriority w:val="62"/>
    <w:rsid w:val="00FF25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FF254C"/>
    <w:pPr>
      <w:ind w:left="720"/>
      <w:contextualSpacing/>
    </w:pPr>
  </w:style>
  <w:style w:type="paragraph" w:styleId="NormalWeb">
    <w:name w:val="Normal (Web)"/>
    <w:basedOn w:val="Normal"/>
    <w:uiPriority w:val="99"/>
    <w:unhideWhenUsed/>
    <w:rsid w:val="00FF254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FF25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FF25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FF25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1">
    <w:name w:val="Medium Shading 21"/>
    <w:basedOn w:val="TableNormal"/>
    <w:uiPriority w:val="64"/>
    <w:rsid w:val="00FF25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FF254C"/>
    <w:rPr>
      <w:color w:val="800080" w:themeColor="followedHyperlink"/>
      <w:u w:val="single"/>
    </w:rPr>
  </w:style>
  <w:style w:type="paragraph" w:styleId="Header">
    <w:name w:val="header"/>
    <w:basedOn w:val="Normal"/>
    <w:link w:val="HeaderChar"/>
    <w:uiPriority w:val="99"/>
    <w:semiHidden/>
    <w:unhideWhenUsed/>
    <w:rsid w:val="00FF25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254C"/>
    <w:rPr>
      <w:rFonts w:ascii="Calibri" w:eastAsia="Calibri" w:hAnsi="Calibri" w:cs="Calibri"/>
    </w:rPr>
  </w:style>
  <w:style w:type="paragraph" w:styleId="Footer">
    <w:name w:val="footer"/>
    <w:basedOn w:val="Normal"/>
    <w:link w:val="FooterChar"/>
    <w:uiPriority w:val="99"/>
    <w:unhideWhenUsed/>
    <w:rsid w:val="00FF2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4C"/>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1268075486">
      <w:bodyDiv w:val="1"/>
      <w:marLeft w:val="0"/>
      <w:marRight w:val="0"/>
      <w:marTop w:val="0"/>
      <w:marBottom w:val="0"/>
      <w:divBdr>
        <w:top w:val="none" w:sz="0" w:space="0" w:color="auto"/>
        <w:left w:val="none" w:sz="0" w:space="0" w:color="auto"/>
        <w:bottom w:val="none" w:sz="0" w:space="0" w:color="auto"/>
        <w:right w:val="none" w:sz="0" w:space="0" w:color="auto"/>
      </w:divBdr>
    </w:div>
    <w:div w:id="203680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F:\My%20Documents\Improve%20Phase!.docx" TargetMode="Externa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ca\Documents\My%20Dropbox\Senior%20Design\powervsmass%20flowr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a:t>Power  Vs. Mass Flow</a:t>
            </a:r>
            <a:r>
              <a:rPr lang="en-US" baseline="0"/>
              <a:t> Rate</a:t>
            </a:r>
            <a:r>
              <a:rPr lang="en-US"/>
              <a:t> </a:t>
            </a:r>
          </a:p>
        </c:rich>
      </c:tx>
      <c:layout>
        <c:manualLayout>
          <c:xMode val="edge"/>
          <c:yMode val="edge"/>
          <c:x val="0.22591924449974898"/>
          <c:y val="2.8559242437984998E-2"/>
        </c:manualLayout>
      </c:layout>
    </c:title>
    <c:plotArea>
      <c:layout/>
      <c:lineChart>
        <c:grouping val="standard"/>
        <c:ser>
          <c:idx val="0"/>
          <c:order val="0"/>
          <c:cat>
            <c:numRef>
              <c:f>Sheet1!$C$2:$C$46</c:f>
              <c:numCache>
                <c:formatCode>General</c:formatCode>
                <c:ptCount val="45"/>
                <c:pt idx="0">
                  <c:v>0.13339999999999999</c:v>
                </c:pt>
                <c:pt idx="1">
                  <c:v>0.23340000000000041</c:v>
                </c:pt>
                <c:pt idx="2">
                  <c:v>0.33340000000000325</c:v>
                </c:pt>
                <c:pt idx="3">
                  <c:v>0.43340000000000239</c:v>
                </c:pt>
                <c:pt idx="4">
                  <c:v>0.53339999999999999</c:v>
                </c:pt>
                <c:pt idx="5">
                  <c:v>0.63340000000000063</c:v>
                </c:pt>
                <c:pt idx="6">
                  <c:v>0.73339999999999994</c:v>
                </c:pt>
                <c:pt idx="7">
                  <c:v>0.83339999999999992</c:v>
                </c:pt>
                <c:pt idx="8">
                  <c:v>0.9333999999999999</c:v>
                </c:pt>
                <c:pt idx="9">
                  <c:v>1.0333999999999892</c:v>
                </c:pt>
                <c:pt idx="10">
                  <c:v>1.1334</c:v>
                </c:pt>
                <c:pt idx="11">
                  <c:v>1.2333999999999876</c:v>
                </c:pt>
                <c:pt idx="12">
                  <c:v>1.3333999999999908</c:v>
                </c:pt>
                <c:pt idx="13">
                  <c:v>1.4333999999999858</c:v>
                </c:pt>
                <c:pt idx="14">
                  <c:v>1.5333999999999897</c:v>
                </c:pt>
                <c:pt idx="15">
                  <c:v>1.6334000000000004</c:v>
                </c:pt>
                <c:pt idx="16">
                  <c:v>1.7333999999999929</c:v>
                </c:pt>
                <c:pt idx="17">
                  <c:v>1.8334000000000006</c:v>
                </c:pt>
                <c:pt idx="18">
                  <c:v>1.933399999999994</c:v>
                </c:pt>
                <c:pt idx="19">
                  <c:v>2.0334000000000008</c:v>
                </c:pt>
                <c:pt idx="20">
                  <c:v>2.1334000000000009</c:v>
                </c:pt>
                <c:pt idx="21">
                  <c:v>2.2334000000000009</c:v>
                </c:pt>
                <c:pt idx="22">
                  <c:v>2.3333999999999997</c:v>
                </c:pt>
                <c:pt idx="23">
                  <c:v>2.4334000000000007</c:v>
                </c:pt>
                <c:pt idx="24">
                  <c:v>2.5334000000000008</c:v>
                </c:pt>
                <c:pt idx="25">
                  <c:v>2.6334000000000013</c:v>
                </c:pt>
                <c:pt idx="26">
                  <c:v>2.7334000000000014</c:v>
                </c:pt>
                <c:pt idx="27">
                  <c:v>2.8333999999999997</c:v>
                </c:pt>
                <c:pt idx="28">
                  <c:v>2.9334000000000007</c:v>
                </c:pt>
                <c:pt idx="29">
                  <c:v>3.0334000000000017</c:v>
                </c:pt>
                <c:pt idx="30">
                  <c:v>3.1334000000000017</c:v>
                </c:pt>
                <c:pt idx="31">
                  <c:v>3.2334000000000018</c:v>
                </c:pt>
                <c:pt idx="32">
                  <c:v>3.3333999999999997</c:v>
                </c:pt>
                <c:pt idx="33">
                  <c:v>3.433400000000002</c:v>
                </c:pt>
                <c:pt idx="34">
                  <c:v>3.5334000000000021</c:v>
                </c:pt>
                <c:pt idx="35">
                  <c:v>3.6334000000000022</c:v>
                </c:pt>
                <c:pt idx="36">
                  <c:v>3.7334000000000032</c:v>
                </c:pt>
                <c:pt idx="37">
                  <c:v>3.8334000000000024</c:v>
                </c:pt>
                <c:pt idx="38">
                  <c:v>3.9334000000000024</c:v>
                </c:pt>
                <c:pt idx="39">
                  <c:v>4.0334000000000021</c:v>
                </c:pt>
                <c:pt idx="40">
                  <c:v>4.1334000000000017</c:v>
                </c:pt>
                <c:pt idx="41">
                  <c:v>4.2334000000000014</c:v>
                </c:pt>
                <c:pt idx="42">
                  <c:v>4.333400000000001</c:v>
                </c:pt>
                <c:pt idx="43">
                  <c:v>4.4334000000000024</c:v>
                </c:pt>
                <c:pt idx="44">
                  <c:v>4.5334000000000003</c:v>
                </c:pt>
              </c:numCache>
            </c:numRef>
          </c:cat>
          <c:val>
            <c:numRef>
              <c:f>Sheet1!$G$2:$G$46</c:f>
              <c:numCache>
                <c:formatCode>General</c:formatCode>
                <c:ptCount val="45"/>
                <c:pt idx="0">
                  <c:v>3.0223013493253412</c:v>
                </c:pt>
                <c:pt idx="1">
                  <c:v>2.1558483290487969</c:v>
                </c:pt>
                <c:pt idx="2">
                  <c:v>1.8091631673665267</c:v>
                </c:pt>
                <c:pt idx="3">
                  <c:v>1.6224619289340103</c:v>
                </c:pt>
                <c:pt idx="4">
                  <c:v>1.5057649043869517</c:v>
                </c:pt>
                <c:pt idx="5">
                  <c:v>1.4259156930849217</c:v>
                </c:pt>
                <c:pt idx="6">
                  <c:v>1.3678415598581948</c:v>
                </c:pt>
                <c:pt idx="7">
                  <c:v>1.3237041036717063</c:v>
                </c:pt>
                <c:pt idx="8">
                  <c:v>1.2890239982858358</c:v>
                </c:pt>
                <c:pt idx="9">
                  <c:v>1.2610557383394618</c:v>
                </c:pt>
                <c:pt idx="10">
                  <c:v>1.2380227633668621</c:v>
                </c:pt>
                <c:pt idx="11">
                  <c:v>1.2187246635317008</c:v>
                </c:pt>
                <c:pt idx="12">
                  <c:v>1.2023211339433029</c:v>
                </c:pt>
                <c:pt idx="13">
                  <c:v>1.1882063624947681</c:v>
                </c:pt>
                <c:pt idx="14">
                  <c:v>1.1759325681492121</c:v>
                </c:pt>
                <c:pt idx="15">
                  <c:v>1.1651616260560793</c:v>
                </c:pt>
                <c:pt idx="16">
                  <c:v>1.1556334371754848</c:v>
                </c:pt>
                <c:pt idx="17">
                  <c:v>1.1471446492854798</c:v>
                </c:pt>
                <c:pt idx="18">
                  <c:v>1.1395339815868502</c:v>
                </c:pt>
                <c:pt idx="19">
                  <c:v>1.1326718796105129</c:v>
                </c:pt>
                <c:pt idx="20">
                  <c:v>1.1264530795912797</c:v>
                </c:pt>
                <c:pt idx="21">
                  <c:v>1.1207911704128235</c:v>
                </c:pt>
                <c:pt idx="22">
                  <c:v>1.1156145538698894</c:v>
                </c:pt>
                <c:pt idx="23">
                  <c:v>1.1108634010027121</c:v>
                </c:pt>
                <c:pt idx="24">
                  <c:v>1.1064873292808253</c:v>
                </c:pt>
                <c:pt idx="25">
                  <c:v>1.1024436090225564</c:v>
                </c:pt>
                <c:pt idx="26">
                  <c:v>1.0986957635179628</c:v>
                </c:pt>
                <c:pt idx="27">
                  <c:v>1.0952124655890449</c:v>
                </c:pt>
                <c:pt idx="28">
                  <c:v>1.0919666598486313</c:v>
                </c:pt>
                <c:pt idx="29">
                  <c:v>1.0889348585745358</c:v>
                </c:pt>
                <c:pt idx="30">
                  <c:v>1.0860965724133529</c:v>
                </c:pt>
                <c:pt idx="31">
                  <c:v>1.0834338467248097</c:v>
                </c:pt>
                <c:pt idx="32">
                  <c:v>1.0809308813823724</c:v>
                </c:pt>
                <c:pt idx="33">
                  <c:v>1.0785737170152037</c:v>
                </c:pt>
                <c:pt idx="34">
                  <c:v>1.0763499745287972</c:v>
                </c:pt>
                <c:pt idx="35">
                  <c:v>1.0742486376396758</c:v>
                </c:pt>
                <c:pt idx="36">
                  <c:v>1.0722598703594579</c:v>
                </c:pt>
                <c:pt idx="37">
                  <c:v>1.07037486304586</c:v>
                </c:pt>
                <c:pt idx="38">
                  <c:v>1.0685857019372649</c:v>
                </c:pt>
                <c:pt idx="39">
                  <c:v>1.0668852580949058</c:v>
                </c:pt>
                <c:pt idx="40">
                  <c:v>1.0652670924662506</c:v>
                </c:pt>
                <c:pt idx="41">
                  <c:v>1.0637253744035526</c:v>
                </c:pt>
                <c:pt idx="42">
                  <c:v>1.062254811464439</c:v>
                </c:pt>
                <c:pt idx="43">
                  <c:v>1.060850588712952</c:v>
                </c:pt>
                <c:pt idx="44">
                  <c:v>1.0595083160541643</c:v>
                </c:pt>
              </c:numCache>
            </c:numRef>
          </c:val>
        </c:ser>
        <c:marker val="1"/>
        <c:axId val="141889536"/>
        <c:axId val="141891456"/>
      </c:lineChart>
      <c:catAx>
        <c:axId val="141889536"/>
        <c:scaling>
          <c:orientation val="minMax"/>
        </c:scaling>
        <c:axPos val="b"/>
        <c:title>
          <c:tx>
            <c:rich>
              <a:bodyPr/>
              <a:lstStyle/>
              <a:p>
                <a:pPr>
                  <a:defRPr/>
                </a:pPr>
                <a:r>
                  <a:rPr lang="en-US"/>
                  <a:t>Mass Flow (kg/s)</a:t>
                </a:r>
              </a:p>
            </c:rich>
          </c:tx>
          <c:layout/>
        </c:title>
        <c:numFmt formatCode="#,##0.0" sourceLinked="0"/>
        <c:tickLblPos val="nextTo"/>
        <c:crossAx val="141891456"/>
        <c:crosses val="autoZero"/>
        <c:auto val="1"/>
        <c:lblAlgn val="ctr"/>
        <c:lblOffset val="100"/>
      </c:catAx>
      <c:valAx>
        <c:axId val="141891456"/>
        <c:scaling>
          <c:orientation val="minMax"/>
          <c:min val="1"/>
        </c:scaling>
        <c:axPos val="l"/>
        <c:majorGridlines/>
        <c:title>
          <c:tx>
            <c:rich>
              <a:bodyPr rot="0" vert="horz"/>
              <a:lstStyle/>
              <a:p>
                <a:pPr>
                  <a:defRPr/>
                </a:pPr>
                <a:r>
                  <a:rPr lang="en-US"/>
                  <a:t>Power Required/</a:t>
                </a:r>
              </a:p>
              <a:p>
                <a:pPr>
                  <a:defRPr/>
                </a:pPr>
                <a:r>
                  <a:rPr lang="en-US"/>
                  <a:t>Ideal Power</a:t>
                </a:r>
              </a:p>
            </c:rich>
          </c:tx>
          <c:layout/>
        </c:title>
        <c:numFmt formatCode="General" sourceLinked="1"/>
        <c:tickLblPos val="nextTo"/>
        <c:crossAx val="14188953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28</Pages>
  <Words>5969</Words>
  <Characters>34027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39917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cmstest</dc:creator>
  <cp:keywords/>
  <dc:description/>
  <cp:lastModifiedBy>cmstest</cp:lastModifiedBy>
  <cp:revision>59</cp:revision>
  <cp:lastPrinted>2011-02-28T23:27:00Z</cp:lastPrinted>
  <dcterms:created xsi:type="dcterms:W3CDTF">2011-02-28T23:44:00Z</dcterms:created>
  <dcterms:modified xsi:type="dcterms:W3CDTF">2011-03-01T06:01:00Z</dcterms:modified>
</cp:coreProperties>
</file>