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0A0"/>
      </w:tblPr>
      <w:tblGrid>
        <w:gridCol w:w="9576"/>
      </w:tblGrid>
      <w:tr w:rsidR="007901AA" w:rsidRPr="001B25BC" w:rsidTr="007901AA">
        <w:trPr>
          <w:trHeight w:val="2809"/>
          <w:jc w:val="center"/>
        </w:trPr>
        <w:tc>
          <w:tcPr>
            <w:tcW w:w="5000" w:type="pct"/>
          </w:tcPr>
          <w:p w:rsidR="007901AA" w:rsidRPr="00E90E62" w:rsidRDefault="007901AA" w:rsidP="00CB2195">
            <w:pPr>
              <w:pStyle w:val="NoSpacing"/>
              <w:jc w:val="center"/>
              <w:rPr>
                <w:rFonts w:ascii="Cambria" w:hAnsi="Cambria" w:cs="Times New Roman"/>
                <w:caps/>
                <w:sz w:val="24"/>
                <w:szCs w:val="24"/>
              </w:rPr>
            </w:pPr>
            <w:r w:rsidRPr="00E90E62">
              <w:rPr>
                <w:rFonts w:ascii="Cambria" w:hAnsi="Cambria" w:cs="Times New Roman"/>
                <w:caps/>
                <w:sz w:val="24"/>
                <w:szCs w:val="24"/>
              </w:rPr>
              <w:t>Senior design group #3</w:t>
            </w:r>
          </w:p>
        </w:tc>
      </w:tr>
      <w:tr w:rsidR="007901AA" w:rsidRPr="001B25BC" w:rsidTr="007901AA">
        <w:trPr>
          <w:trHeight w:val="1404"/>
          <w:jc w:val="center"/>
        </w:trPr>
        <w:tc>
          <w:tcPr>
            <w:tcW w:w="5000" w:type="pct"/>
            <w:tcBorders>
              <w:bottom w:val="single" w:sz="4" w:space="0" w:color="4F81BD"/>
            </w:tcBorders>
            <w:vAlign w:val="center"/>
          </w:tcPr>
          <w:p w:rsidR="007901AA" w:rsidRPr="00E90E62" w:rsidRDefault="007901AA" w:rsidP="00CB2195">
            <w:pPr>
              <w:pStyle w:val="NoSpacing"/>
              <w:jc w:val="center"/>
              <w:rPr>
                <w:rFonts w:ascii="Cambria" w:hAnsi="Cambria" w:cs="Times New Roman"/>
                <w:sz w:val="24"/>
                <w:szCs w:val="24"/>
              </w:rPr>
            </w:pPr>
            <w:r w:rsidRPr="00551AD5">
              <w:rPr>
                <w:rFonts w:ascii="Cambria" w:hAnsi="Cambria" w:cs="Times New Roman"/>
                <w:b/>
                <w:bCs/>
                <w:sz w:val="56"/>
                <w:szCs w:val="56"/>
              </w:rPr>
              <w:t>Integration of Experimental Propulsion Systems in Micro Air Vehicles</w:t>
            </w:r>
          </w:p>
        </w:tc>
      </w:tr>
      <w:tr w:rsidR="007901AA" w:rsidRPr="001B25BC" w:rsidTr="007901AA">
        <w:trPr>
          <w:trHeight w:val="702"/>
          <w:jc w:val="center"/>
        </w:trPr>
        <w:tc>
          <w:tcPr>
            <w:tcW w:w="5000" w:type="pct"/>
            <w:tcBorders>
              <w:top w:val="single" w:sz="4" w:space="0" w:color="4F81BD"/>
            </w:tcBorders>
            <w:vAlign w:val="center"/>
          </w:tcPr>
          <w:p w:rsidR="007901AA" w:rsidRPr="00E90E62" w:rsidRDefault="007901AA" w:rsidP="00CB2195">
            <w:pPr>
              <w:pStyle w:val="NoSpacing"/>
              <w:jc w:val="center"/>
              <w:rPr>
                <w:rFonts w:ascii="Cambria" w:hAnsi="Cambria" w:cs="Times New Roman"/>
                <w:sz w:val="24"/>
                <w:szCs w:val="24"/>
              </w:rPr>
            </w:pPr>
            <w:r>
              <w:rPr>
                <w:rFonts w:ascii="Cambria" w:hAnsi="Cambria" w:cs="Times New Roman"/>
                <w:sz w:val="44"/>
                <w:szCs w:val="44"/>
              </w:rPr>
              <w:t>Measure Phase</w:t>
            </w:r>
          </w:p>
        </w:tc>
      </w:tr>
      <w:tr w:rsidR="007901AA" w:rsidRPr="001B25BC" w:rsidTr="007901AA">
        <w:trPr>
          <w:trHeight w:val="352"/>
          <w:jc w:val="center"/>
        </w:trPr>
        <w:tc>
          <w:tcPr>
            <w:tcW w:w="5000" w:type="pct"/>
            <w:vAlign w:val="center"/>
          </w:tcPr>
          <w:p w:rsidR="007901AA" w:rsidRPr="001B25BC" w:rsidRDefault="007901AA" w:rsidP="00CB2195">
            <w:pPr>
              <w:pStyle w:val="NoSpacing"/>
              <w:jc w:val="center"/>
              <w:rPr>
                <w:rFonts w:cs="Times New Roman"/>
                <w:sz w:val="24"/>
                <w:szCs w:val="24"/>
              </w:rPr>
            </w:pPr>
          </w:p>
        </w:tc>
      </w:tr>
      <w:tr w:rsidR="007901AA" w:rsidRPr="001B25BC" w:rsidTr="007901AA">
        <w:trPr>
          <w:trHeight w:val="352"/>
          <w:jc w:val="center"/>
        </w:trPr>
        <w:tc>
          <w:tcPr>
            <w:tcW w:w="5000" w:type="pct"/>
            <w:vAlign w:val="center"/>
          </w:tcPr>
          <w:p w:rsidR="007901AA" w:rsidRPr="001B25BC" w:rsidRDefault="006C72D9" w:rsidP="007901AA">
            <w:pPr>
              <w:pStyle w:val="NoSpacing"/>
              <w:jc w:val="center"/>
              <w:rPr>
                <w:rFonts w:cs="Times New Roman"/>
                <w:sz w:val="28"/>
                <w:szCs w:val="28"/>
              </w:rPr>
            </w:pPr>
            <w:r>
              <w:rPr>
                <w:rFonts w:cs="Times New Roman"/>
                <w:sz w:val="28"/>
                <w:szCs w:val="28"/>
              </w:rPr>
              <w:t>November 30</w:t>
            </w:r>
            <w:r w:rsidR="007901AA" w:rsidRPr="001B25BC">
              <w:rPr>
                <w:rFonts w:cs="Times New Roman"/>
                <w:sz w:val="28"/>
                <w:szCs w:val="28"/>
              </w:rPr>
              <w:t>, 2010</w:t>
            </w:r>
          </w:p>
          <w:p w:rsidR="007901AA" w:rsidRPr="001B25BC" w:rsidRDefault="007901AA" w:rsidP="007901AA">
            <w:pPr>
              <w:pStyle w:val="NoSpacing"/>
              <w:jc w:val="center"/>
              <w:rPr>
                <w:rFonts w:cs="Times New Roman"/>
                <w:sz w:val="24"/>
                <w:szCs w:val="24"/>
              </w:rPr>
            </w:pPr>
          </w:p>
          <w:p w:rsidR="007901AA" w:rsidRPr="001B25BC" w:rsidRDefault="007901AA" w:rsidP="007901AA">
            <w:pPr>
              <w:pStyle w:val="NoSpacing"/>
              <w:jc w:val="center"/>
              <w:rPr>
                <w:rFonts w:cs="Times New Roman"/>
                <w:b/>
                <w:bCs/>
                <w:sz w:val="28"/>
                <w:szCs w:val="28"/>
              </w:rPr>
            </w:pPr>
            <w:r w:rsidRPr="001B25BC">
              <w:rPr>
                <w:rFonts w:cs="Times New Roman"/>
                <w:b/>
                <w:bCs/>
                <w:sz w:val="28"/>
                <w:szCs w:val="28"/>
              </w:rPr>
              <w:t>Team # 3</w:t>
            </w:r>
          </w:p>
          <w:p w:rsidR="007901AA" w:rsidRPr="001B25BC" w:rsidRDefault="007901AA" w:rsidP="007901AA">
            <w:pPr>
              <w:pStyle w:val="NoSpacing"/>
              <w:jc w:val="center"/>
              <w:rPr>
                <w:rFonts w:cs="Times New Roman"/>
                <w:b/>
                <w:bCs/>
                <w:sz w:val="28"/>
                <w:szCs w:val="28"/>
              </w:rPr>
            </w:pPr>
            <w:r w:rsidRPr="001B25BC">
              <w:rPr>
                <w:rFonts w:cs="Times New Roman"/>
                <w:b/>
                <w:bCs/>
                <w:sz w:val="28"/>
                <w:szCs w:val="28"/>
              </w:rPr>
              <w:t>Group Members:</w:t>
            </w:r>
          </w:p>
          <w:p w:rsidR="00BC7BA6" w:rsidRPr="001B25BC" w:rsidRDefault="00BC7BA6" w:rsidP="00BC7BA6">
            <w:pPr>
              <w:pStyle w:val="NoSpacing"/>
              <w:jc w:val="center"/>
              <w:rPr>
                <w:rFonts w:cs="Times New Roman"/>
                <w:sz w:val="28"/>
                <w:szCs w:val="28"/>
              </w:rPr>
            </w:pPr>
            <w:r w:rsidRPr="001B25BC">
              <w:rPr>
                <w:rFonts w:cs="Times New Roman"/>
                <w:sz w:val="28"/>
                <w:szCs w:val="28"/>
              </w:rPr>
              <w:t>Kristina De Armas</w:t>
            </w:r>
          </w:p>
          <w:p w:rsidR="00BC7BA6" w:rsidRPr="001B25BC" w:rsidRDefault="00BC7BA6" w:rsidP="00BC7BA6">
            <w:pPr>
              <w:pStyle w:val="NoSpacing"/>
              <w:jc w:val="center"/>
              <w:rPr>
                <w:rFonts w:cs="Times New Roman"/>
                <w:sz w:val="28"/>
                <w:szCs w:val="28"/>
              </w:rPr>
            </w:pPr>
            <w:r w:rsidRPr="001B25BC">
              <w:rPr>
                <w:rFonts w:cs="Times New Roman"/>
                <w:sz w:val="28"/>
                <w:szCs w:val="28"/>
              </w:rPr>
              <w:t>Michael Isaza</w:t>
            </w:r>
          </w:p>
          <w:p w:rsidR="00BC7BA6" w:rsidRDefault="00BC7BA6" w:rsidP="00BC7BA6">
            <w:pPr>
              <w:pStyle w:val="NoSpacing"/>
              <w:jc w:val="center"/>
              <w:rPr>
                <w:rFonts w:cs="Times New Roman"/>
                <w:sz w:val="28"/>
                <w:szCs w:val="28"/>
              </w:rPr>
            </w:pPr>
            <w:r w:rsidRPr="001B25BC">
              <w:rPr>
                <w:rFonts w:cs="Times New Roman"/>
                <w:sz w:val="28"/>
                <w:szCs w:val="28"/>
              </w:rPr>
              <w:t xml:space="preserve">Santiago Baus </w:t>
            </w:r>
          </w:p>
          <w:p w:rsidR="007901AA" w:rsidRPr="001B25BC" w:rsidRDefault="007901AA" w:rsidP="00BC7BA6">
            <w:pPr>
              <w:pStyle w:val="NoSpacing"/>
              <w:jc w:val="center"/>
              <w:rPr>
                <w:rFonts w:cs="Times New Roman"/>
                <w:sz w:val="28"/>
                <w:szCs w:val="28"/>
              </w:rPr>
            </w:pPr>
            <w:r w:rsidRPr="001B25BC">
              <w:rPr>
                <w:rFonts w:cs="Times New Roman"/>
                <w:sz w:val="28"/>
                <w:szCs w:val="28"/>
              </w:rPr>
              <w:t>Erica Cosmutto</w:t>
            </w:r>
          </w:p>
          <w:p w:rsidR="007901AA" w:rsidRPr="001B25BC" w:rsidRDefault="007901AA" w:rsidP="007901AA">
            <w:pPr>
              <w:pStyle w:val="NoSpacing"/>
              <w:jc w:val="center"/>
              <w:rPr>
                <w:rFonts w:cs="Times New Roman"/>
                <w:sz w:val="28"/>
                <w:szCs w:val="28"/>
              </w:rPr>
            </w:pPr>
            <w:r w:rsidRPr="001B25BC">
              <w:rPr>
                <w:rFonts w:cs="Times New Roman"/>
                <w:sz w:val="28"/>
                <w:szCs w:val="28"/>
              </w:rPr>
              <w:t>Hunter Metzger</w:t>
            </w:r>
          </w:p>
          <w:p w:rsidR="007901AA" w:rsidRPr="001B25BC" w:rsidRDefault="00BC7BA6" w:rsidP="007901AA">
            <w:pPr>
              <w:pStyle w:val="NoSpacing"/>
              <w:jc w:val="center"/>
              <w:rPr>
                <w:rFonts w:cs="Times New Roman"/>
                <w:sz w:val="28"/>
                <w:szCs w:val="28"/>
              </w:rPr>
            </w:pPr>
            <w:r>
              <w:rPr>
                <w:rFonts w:cs="Times New Roman"/>
                <w:noProof/>
                <w:sz w:val="28"/>
                <w:szCs w:val="28"/>
              </w:rPr>
              <w:drawing>
                <wp:anchor distT="0" distB="0" distL="114300" distR="114300" simplePos="0" relativeHeight="251660288" behindDoc="0" locked="0" layoutInCell="1" allowOverlap="1">
                  <wp:simplePos x="0" y="0"/>
                  <wp:positionH relativeFrom="column">
                    <wp:posOffset>3503295</wp:posOffset>
                  </wp:positionH>
                  <wp:positionV relativeFrom="paragraph">
                    <wp:posOffset>435610</wp:posOffset>
                  </wp:positionV>
                  <wp:extent cx="2362200" cy="2362200"/>
                  <wp:effectExtent l="0" t="0" r="0" b="0"/>
                  <wp:wrapThrough wrapText="bothSides">
                    <wp:wrapPolygon edited="0">
                      <wp:start x="9406" y="348"/>
                      <wp:lineTo x="7839" y="523"/>
                      <wp:lineTo x="3484" y="2613"/>
                      <wp:lineTo x="3310" y="3310"/>
                      <wp:lineTo x="1394" y="5923"/>
                      <wp:lineTo x="523" y="8710"/>
                      <wp:lineTo x="348" y="11497"/>
                      <wp:lineTo x="1045" y="14284"/>
                      <wp:lineTo x="2787" y="17419"/>
                      <wp:lineTo x="6445" y="20032"/>
                      <wp:lineTo x="9406" y="20729"/>
                      <wp:lineTo x="10277" y="20729"/>
                      <wp:lineTo x="11497" y="20729"/>
                      <wp:lineTo x="12542" y="20729"/>
                      <wp:lineTo x="15329" y="20032"/>
                      <wp:lineTo x="15155" y="19858"/>
                      <wp:lineTo x="15677" y="19858"/>
                      <wp:lineTo x="18987" y="17419"/>
                      <wp:lineTo x="19161" y="17071"/>
                      <wp:lineTo x="20555" y="14458"/>
                      <wp:lineTo x="20555" y="14284"/>
                      <wp:lineTo x="21252" y="11671"/>
                      <wp:lineTo x="21252" y="8710"/>
                      <wp:lineTo x="20381" y="5923"/>
                      <wp:lineTo x="18813" y="4006"/>
                      <wp:lineTo x="18116" y="2613"/>
                      <wp:lineTo x="13761" y="523"/>
                      <wp:lineTo x="12368" y="348"/>
                      <wp:lineTo x="9406" y="348"/>
                    </wp:wrapPolygon>
                  </wp:wrapThrough>
                  <wp:docPr id="6" name="Picture 3" descr="http://www.eng.fsu.edu/~arenaal/Solar_Car/images/COE_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g.fsu.edu/~arenaal/Solar_Car/images/COE_seal.png"/>
                          <pic:cNvPicPr>
                            <a:picLocks noChangeAspect="1" noChangeArrowheads="1"/>
                          </pic:cNvPicPr>
                        </pic:nvPicPr>
                        <pic:blipFill>
                          <a:blip r:embed="rId6" cstate="print"/>
                          <a:srcRect/>
                          <a:stretch>
                            <a:fillRect/>
                          </a:stretch>
                        </pic:blipFill>
                        <pic:spPr bwMode="auto">
                          <a:xfrm>
                            <a:off x="0" y="0"/>
                            <a:ext cx="2362200" cy="2362200"/>
                          </a:xfrm>
                          <a:prstGeom prst="rect">
                            <a:avLst/>
                          </a:prstGeom>
                          <a:noFill/>
                        </pic:spPr>
                      </pic:pic>
                    </a:graphicData>
                  </a:graphic>
                </wp:anchor>
              </w:drawing>
            </w:r>
            <w:r w:rsidR="007901AA" w:rsidRPr="001B25BC">
              <w:rPr>
                <w:rFonts w:cs="Times New Roman"/>
                <w:sz w:val="28"/>
                <w:szCs w:val="28"/>
              </w:rPr>
              <w:t>Joel Ware</w:t>
            </w:r>
          </w:p>
          <w:p w:rsidR="007901AA" w:rsidRPr="001B25BC" w:rsidRDefault="00BC7BA6" w:rsidP="007901AA">
            <w:pPr>
              <w:pStyle w:val="NoSpacing"/>
              <w:jc w:val="center"/>
              <w:rPr>
                <w:rFonts w:cs="Times New Roman"/>
                <w:b/>
                <w:bCs/>
                <w:sz w:val="24"/>
                <w:szCs w:val="24"/>
              </w:rPr>
            </w:pPr>
            <w:r>
              <w:rPr>
                <w:rFonts w:cs="Times New Roman"/>
                <w:b/>
                <w:bCs/>
                <w:noProof/>
                <w:sz w:val="24"/>
                <w:szCs w:val="24"/>
              </w:rPr>
              <w:drawing>
                <wp:anchor distT="0" distB="0" distL="114300" distR="114300" simplePos="0" relativeHeight="251659264" behindDoc="0" locked="0" layoutInCell="1" allowOverlap="1">
                  <wp:simplePos x="0" y="0"/>
                  <wp:positionH relativeFrom="column">
                    <wp:posOffset>-20955</wp:posOffset>
                  </wp:positionH>
                  <wp:positionV relativeFrom="paragraph">
                    <wp:posOffset>456565</wp:posOffset>
                  </wp:positionV>
                  <wp:extent cx="2286000" cy="2257425"/>
                  <wp:effectExtent l="19050" t="0" r="0" b="0"/>
                  <wp:wrapThrough wrapText="bothSides">
                    <wp:wrapPolygon edited="0">
                      <wp:start x="4320" y="0"/>
                      <wp:lineTo x="2160" y="2552"/>
                      <wp:lineTo x="3240" y="5833"/>
                      <wp:lineTo x="3060" y="8749"/>
                      <wp:lineTo x="1440" y="9296"/>
                      <wp:lineTo x="-180" y="10937"/>
                      <wp:lineTo x="180" y="14582"/>
                      <wp:lineTo x="2700" y="17681"/>
                      <wp:lineTo x="8460" y="20415"/>
                      <wp:lineTo x="10080" y="21509"/>
                      <wp:lineTo x="10260" y="21509"/>
                      <wp:lineTo x="11340" y="21509"/>
                      <wp:lineTo x="11520" y="21509"/>
                      <wp:lineTo x="12960" y="20597"/>
                      <wp:lineTo x="13320" y="20415"/>
                      <wp:lineTo x="18900" y="17681"/>
                      <wp:lineTo x="18900" y="17499"/>
                      <wp:lineTo x="19260" y="17499"/>
                      <wp:lineTo x="21060" y="14947"/>
                      <wp:lineTo x="21240" y="14582"/>
                      <wp:lineTo x="21600" y="12759"/>
                      <wp:lineTo x="21600" y="10390"/>
                      <wp:lineTo x="20340" y="9114"/>
                      <wp:lineTo x="18720" y="8749"/>
                      <wp:lineTo x="18540" y="5833"/>
                      <wp:lineTo x="19440" y="3099"/>
                      <wp:lineTo x="19980" y="2734"/>
                      <wp:lineTo x="19260" y="1823"/>
                      <wp:lineTo x="17640" y="0"/>
                      <wp:lineTo x="4320" y="0"/>
                    </wp:wrapPolygon>
                  </wp:wrapThrough>
                  <wp:docPr id="5" name="Picture 2" descr="http://cnd.memphis.edu/isdp07/af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nd.memphis.edu/isdp07/afrl.png"/>
                          <pic:cNvPicPr>
                            <a:picLocks noChangeAspect="1" noChangeArrowheads="1"/>
                          </pic:cNvPicPr>
                        </pic:nvPicPr>
                        <pic:blipFill>
                          <a:blip r:embed="rId7" cstate="print"/>
                          <a:srcRect/>
                          <a:stretch>
                            <a:fillRect/>
                          </a:stretch>
                        </pic:blipFill>
                        <pic:spPr bwMode="auto">
                          <a:xfrm>
                            <a:off x="0" y="0"/>
                            <a:ext cx="2286000" cy="2257425"/>
                          </a:xfrm>
                          <a:prstGeom prst="rect">
                            <a:avLst/>
                          </a:prstGeom>
                          <a:noFill/>
                        </pic:spPr>
                      </pic:pic>
                    </a:graphicData>
                  </a:graphic>
                </wp:anchor>
              </w:drawing>
            </w:r>
          </w:p>
        </w:tc>
      </w:tr>
      <w:tr w:rsidR="007901AA" w:rsidRPr="001B25BC" w:rsidTr="007901AA">
        <w:trPr>
          <w:trHeight w:val="352"/>
          <w:jc w:val="center"/>
        </w:trPr>
        <w:tc>
          <w:tcPr>
            <w:tcW w:w="5000" w:type="pct"/>
            <w:vAlign w:val="center"/>
          </w:tcPr>
          <w:sdt>
            <w:sdtPr>
              <w:rPr>
                <w:rFonts w:ascii="Calibri" w:eastAsia="Calibri" w:hAnsi="Calibri" w:cs="Calibri"/>
                <w:b w:val="0"/>
                <w:bCs w:val="0"/>
                <w:color w:val="auto"/>
                <w:sz w:val="22"/>
                <w:szCs w:val="22"/>
              </w:rPr>
              <w:id w:val="445631485"/>
              <w:docPartObj>
                <w:docPartGallery w:val="Table of Contents"/>
                <w:docPartUnique/>
              </w:docPartObj>
            </w:sdtPr>
            <w:sdtContent>
              <w:p w:rsidR="007901AA" w:rsidRDefault="007901AA" w:rsidP="00D670E9">
                <w:pPr>
                  <w:pStyle w:val="TOCHeading"/>
                  <w:jc w:val="center"/>
                </w:pPr>
                <w:r>
                  <w:t>Table of Contents</w:t>
                </w:r>
              </w:p>
              <w:p w:rsidR="00E80A25" w:rsidRDefault="005D6FCF">
                <w:pPr>
                  <w:pStyle w:val="TOC1"/>
                  <w:tabs>
                    <w:tab w:val="right" w:leader="dot" w:pos="9350"/>
                  </w:tabs>
                  <w:rPr>
                    <w:rFonts w:asciiTheme="minorHAnsi" w:eastAsiaTheme="minorEastAsia" w:hAnsiTheme="minorHAnsi" w:cstheme="minorBidi"/>
                    <w:noProof/>
                  </w:rPr>
                </w:pPr>
                <w:r>
                  <w:fldChar w:fldCharType="begin"/>
                </w:r>
                <w:r w:rsidR="007901AA">
                  <w:instrText xml:space="preserve"> TOC \o "1-3" \h \z \u </w:instrText>
                </w:r>
                <w:r>
                  <w:fldChar w:fldCharType="separate"/>
                </w:r>
                <w:hyperlink w:anchor="_Toc278880264" w:history="1">
                  <w:r w:rsidR="00E80A25" w:rsidRPr="00195913">
                    <w:rPr>
                      <w:rStyle w:val="Hyperlink"/>
                      <w:noProof/>
                    </w:rPr>
                    <w:t>List of Tables</w:t>
                  </w:r>
                  <w:r w:rsidR="00E80A25">
                    <w:rPr>
                      <w:noProof/>
                      <w:webHidden/>
                    </w:rPr>
                    <w:tab/>
                  </w:r>
                  <w:r>
                    <w:rPr>
                      <w:noProof/>
                      <w:webHidden/>
                    </w:rPr>
                    <w:fldChar w:fldCharType="begin"/>
                  </w:r>
                  <w:r w:rsidR="00E80A25">
                    <w:rPr>
                      <w:noProof/>
                      <w:webHidden/>
                    </w:rPr>
                    <w:instrText xml:space="preserve"> PAGEREF _Toc278880264 \h </w:instrText>
                  </w:r>
                  <w:r>
                    <w:rPr>
                      <w:noProof/>
                      <w:webHidden/>
                    </w:rPr>
                  </w:r>
                  <w:r>
                    <w:rPr>
                      <w:noProof/>
                      <w:webHidden/>
                    </w:rPr>
                    <w:fldChar w:fldCharType="separate"/>
                  </w:r>
                  <w:r w:rsidR="00E80A25">
                    <w:rPr>
                      <w:noProof/>
                      <w:webHidden/>
                    </w:rPr>
                    <w:t>3</w:t>
                  </w:r>
                  <w:r>
                    <w:rPr>
                      <w:noProof/>
                      <w:webHidden/>
                    </w:rPr>
                    <w:fldChar w:fldCharType="end"/>
                  </w:r>
                </w:hyperlink>
              </w:p>
              <w:p w:rsidR="00E80A25" w:rsidRDefault="005D6FCF">
                <w:pPr>
                  <w:pStyle w:val="TOC1"/>
                  <w:tabs>
                    <w:tab w:val="right" w:leader="dot" w:pos="9350"/>
                  </w:tabs>
                  <w:rPr>
                    <w:rFonts w:asciiTheme="minorHAnsi" w:eastAsiaTheme="minorEastAsia" w:hAnsiTheme="minorHAnsi" w:cstheme="minorBidi"/>
                    <w:noProof/>
                  </w:rPr>
                </w:pPr>
                <w:hyperlink w:anchor="_Toc278880265" w:history="1">
                  <w:r w:rsidR="00E80A25" w:rsidRPr="00195913">
                    <w:rPr>
                      <w:rStyle w:val="Hyperlink"/>
                      <w:noProof/>
                    </w:rPr>
                    <w:t>List of Figures</w:t>
                  </w:r>
                  <w:r w:rsidR="00E80A25">
                    <w:rPr>
                      <w:noProof/>
                      <w:webHidden/>
                    </w:rPr>
                    <w:tab/>
                  </w:r>
                  <w:r>
                    <w:rPr>
                      <w:noProof/>
                      <w:webHidden/>
                    </w:rPr>
                    <w:fldChar w:fldCharType="begin"/>
                  </w:r>
                  <w:r w:rsidR="00E80A25">
                    <w:rPr>
                      <w:noProof/>
                      <w:webHidden/>
                    </w:rPr>
                    <w:instrText xml:space="preserve"> PAGEREF _Toc278880265 \h </w:instrText>
                  </w:r>
                  <w:r>
                    <w:rPr>
                      <w:noProof/>
                      <w:webHidden/>
                    </w:rPr>
                  </w:r>
                  <w:r>
                    <w:rPr>
                      <w:noProof/>
                      <w:webHidden/>
                    </w:rPr>
                    <w:fldChar w:fldCharType="separate"/>
                  </w:r>
                  <w:r w:rsidR="00E80A25">
                    <w:rPr>
                      <w:noProof/>
                      <w:webHidden/>
                    </w:rPr>
                    <w:t>4</w:t>
                  </w:r>
                  <w:r>
                    <w:rPr>
                      <w:noProof/>
                      <w:webHidden/>
                    </w:rPr>
                    <w:fldChar w:fldCharType="end"/>
                  </w:r>
                </w:hyperlink>
              </w:p>
              <w:p w:rsidR="00E80A25" w:rsidRDefault="005D6FCF">
                <w:pPr>
                  <w:pStyle w:val="TOC1"/>
                  <w:tabs>
                    <w:tab w:val="right" w:leader="dot" w:pos="9350"/>
                  </w:tabs>
                  <w:rPr>
                    <w:rFonts w:asciiTheme="minorHAnsi" w:eastAsiaTheme="minorEastAsia" w:hAnsiTheme="minorHAnsi" w:cstheme="minorBidi"/>
                    <w:noProof/>
                  </w:rPr>
                </w:pPr>
                <w:hyperlink w:anchor="_Toc278880266" w:history="1">
                  <w:r w:rsidR="00E80A25" w:rsidRPr="00195913">
                    <w:rPr>
                      <w:rStyle w:val="Hyperlink"/>
                      <w:noProof/>
                    </w:rPr>
                    <w:t>1.0 Introduction</w:t>
                  </w:r>
                  <w:r w:rsidR="00E80A25">
                    <w:rPr>
                      <w:noProof/>
                      <w:webHidden/>
                    </w:rPr>
                    <w:tab/>
                  </w:r>
                  <w:r>
                    <w:rPr>
                      <w:noProof/>
                      <w:webHidden/>
                    </w:rPr>
                    <w:fldChar w:fldCharType="begin"/>
                  </w:r>
                  <w:r w:rsidR="00E80A25">
                    <w:rPr>
                      <w:noProof/>
                      <w:webHidden/>
                    </w:rPr>
                    <w:instrText xml:space="preserve"> PAGEREF _Toc278880266 \h </w:instrText>
                  </w:r>
                  <w:r>
                    <w:rPr>
                      <w:noProof/>
                      <w:webHidden/>
                    </w:rPr>
                  </w:r>
                  <w:r>
                    <w:rPr>
                      <w:noProof/>
                      <w:webHidden/>
                    </w:rPr>
                    <w:fldChar w:fldCharType="separate"/>
                  </w:r>
                  <w:r w:rsidR="00E80A25">
                    <w:rPr>
                      <w:noProof/>
                      <w:webHidden/>
                    </w:rPr>
                    <w:t>5</w:t>
                  </w:r>
                  <w:r>
                    <w:rPr>
                      <w:noProof/>
                      <w:webHidden/>
                    </w:rPr>
                    <w:fldChar w:fldCharType="end"/>
                  </w:r>
                </w:hyperlink>
              </w:p>
              <w:p w:rsidR="00E80A25" w:rsidRDefault="005D6FCF">
                <w:pPr>
                  <w:pStyle w:val="TOC1"/>
                  <w:tabs>
                    <w:tab w:val="right" w:leader="dot" w:pos="9350"/>
                  </w:tabs>
                  <w:rPr>
                    <w:rFonts w:asciiTheme="minorHAnsi" w:eastAsiaTheme="minorEastAsia" w:hAnsiTheme="minorHAnsi" w:cstheme="minorBidi"/>
                    <w:noProof/>
                  </w:rPr>
                </w:pPr>
                <w:hyperlink w:anchor="_Toc278880267" w:history="1">
                  <w:r w:rsidR="00E80A25" w:rsidRPr="00195913">
                    <w:rPr>
                      <w:rStyle w:val="Hyperlink"/>
                      <w:noProof/>
                    </w:rPr>
                    <w:t>2.0 Problem Statement</w:t>
                  </w:r>
                  <w:r w:rsidR="00E80A25">
                    <w:rPr>
                      <w:noProof/>
                      <w:webHidden/>
                    </w:rPr>
                    <w:tab/>
                  </w:r>
                  <w:r>
                    <w:rPr>
                      <w:noProof/>
                      <w:webHidden/>
                    </w:rPr>
                    <w:fldChar w:fldCharType="begin"/>
                  </w:r>
                  <w:r w:rsidR="00E80A25">
                    <w:rPr>
                      <w:noProof/>
                      <w:webHidden/>
                    </w:rPr>
                    <w:instrText xml:space="preserve"> PAGEREF _Toc278880267 \h </w:instrText>
                  </w:r>
                  <w:r>
                    <w:rPr>
                      <w:noProof/>
                      <w:webHidden/>
                    </w:rPr>
                  </w:r>
                  <w:r>
                    <w:rPr>
                      <w:noProof/>
                      <w:webHidden/>
                    </w:rPr>
                    <w:fldChar w:fldCharType="separate"/>
                  </w:r>
                  <w:r w:rsidR="00E80A25">
                    <w:rPr>
                      <w:noProof/>
                      <w:webHidden/>
                    </w:rPr>
                    <w:t>5</w:t>
                  </w:r>
                  <w:r>
                    <w:rPr>
                      <w:noProof/>
                      <w:webHidden/>
                    </w:rPr>
                    <w:fldChar w:fldCharType="end"/>
                  </w:r>
                </w:hyperlink>
              </w:p>
              <w:p w:rsidR="00E80A25" w:rsidRDefault="005D6FCF">
                <w:pPr>
                  <w:pStyle w:val="TOC1"/>
                  <w:tabs>
                    <w:tab w:val="right" w:leader="dot" w:pos="9350"/>
                  </w:tabs>
                  <w:rPr>
                    <w:rFonts w:asciiTheme="minorHAnsi" w:eastAsiaTheme="minorEastAsia" w:hAnsiTheme="minorHAnsi" w:cstheme="minorBidi"/>
                    <w:noProof/>
                  </w:rPr>
                </w:pPr>
                <w:hyperlink w:anchor="_Toc278880268" w:history="1">
                  <w:r w:rsidR="00E80A25" w:rsidRPr="00195913">
                    <w:rPr>
                      <w:rStyle w:val="Hyperlink"/>
                      <w:noProof/>
                    </w:rPr>
                    <w:t>3.0 Background Research</w:t>
                  </w:r>
                  <w:r w:rsidR="00E80A25">
                    <w:rPr>
                      <w:noProof/>
                      <w:webHidden/>
                    </w:rPr>
                    <w:tab/>
                  </w:r>
                  <w:r>
                    <w:rPr>
                      <w:noProof/>
                      <w:webHidden/>
                    </w:rPr>
                    <w:fldChar w:fldCharType="begin"/>
                  </w:r>
                  <w:r w:rsidR="00E80A25">
                    <w:rPr>
                      <w:noProof/>
                      <w:webHidden/>
                    </w:rPr>
                    <w:instrText xml:space="preserve"> PAGEREF _Toc278880268 \h </w:instrText>
                  </w:r>
                  <w:r>
                    <w:rPr>
                      <w:noProof/>
                      <w:webHidden/>
                    </w:rPr>
                  </w:r>
                  <w:r>
                    <w:rPr>
                      <w:noProof/>
                      <w:webHidden/>
                    </w:rPr>
                    <w:fldChar w:fldCharType="separate"/>
                  </w:r>
                  <w:r w:rsidR="00E80A25">
                    <w:rPr>
                      <w:noProof/>
                      <w:webHidden/>
                    </w:rPr>
                    <w:t>6</w:t>
                  </w:r>
                  <w:r>
                    <w:rPr>
                      <w:noProof/>
                      <w:webHidden/>
                    </w:rPr>
                    <w:fldChar w:fldCharType="end"/>
                  </w:r>
                </w:hyperlink>
              </w:p>
              <w:p w:rsidR="00E80A25" w:rsidRDefault="005D6FCF">
                <w:pPr>
                  <w:pStyle w:val="TOC1"/>
                  <w:tabs>
                    <w:tab w:val="right" w:leader="dot" w:pos="9350"/>
                  </w:tabs>
                  <w:rPr>
                    <w:rFonts w:asciiTheme="minorHAnsi" w:eastAsiaTheme="minorEastAsia" w:hAnsiTheme="minorHAnsi" w:cstheme="minorBidi"/>
                    <w:noProof/>
                  </w:rPr>
                </w:pPr>
                <w:hyperlink w:anchor="_Toc278880269" w:history="1">
                  <w:r w:rsidR="00E80A25" w:rsidRPr="00195913">
                    <w:rPr>
                      <w:rStyle w:val="Hyperlink"/>
                      <w:noProof/>
                    </w:rPr>
                    <w:t>4.0 Measurement Plan</w:t>
                  </w:r>
                  <w:r w:rsidR="00E80A25">
                    <w:rPr>
                      <w:noProof/>
                      <w:webHidden/>
                    </w:rPr>
                    <w:tab/>
                  </w:r>
                  <w:r>
                    <w:rPr>
                      <w:noProof/>
                      <w:webHidden/>
                    </w:rPr>
                    <w:fldChar w:fldCharType="begin"/>
                  </w:r>
                  <w:r w:rsidR="00E80A25">
                    <w:rPr>
                      <w:noProof/>
                      <w:webHidden/>
                    </w:rPr>
                    <w:instrText xml:space="preserve"> PAGEREF _Toc278880269 \h </w:instrText>
                  </w:r>
                  <w:r>
                    <w:rPr>
                      <w:noProof/>
                      <w:webHidden/>
                    </w:rPr>
                  </w:r>
                  <w:r>
                    <w:rPr>
                      <w:noProof/>
                      <w:webHidden/>
                    </w:rPr>
                    <w:fldChar w:fldCharType="separate"/>
                  </w:r>
                  <w:r w:rsidR="00E80A25">
                    <w:rPr>
                      <w:noProof/>
                      <w:webHidden/>
                    </w:rPr>
                    <w:t>9</w:t>
                  </w:r>
                  <w:r>
                    <w:rPr>
                      <w:noProof/>
                      <w:webHidden/>
                    </w:rPr>
                    <w:fldChar w:fldCharType="end"/>
                  </w:r>
                </w:hyperlink>
              </w:p>
              <w:p w:rsidR="00E80A25" w:rsidRDefault="005D6FCF">
                <w:pPr>
                  <w:pStyle w:val="TOC2"/>
                  <w:tabs>
                    <w:tab w:val="right" w:leader="dot" w:pos="9350"/>
                  </w:tabs>
                  <w:rPr>
                    <w:rFonts w:asciiTheme="minorHAnsi" w:eastAsiaTheme="minorEastAsia" w:hAnsiTheme="minorHAnsi" w:cstheme="minorBidi"/>
                    <w:noProof/>
                  </w:rPr>
                </w:pPr>
                <w:hyperlink w:anchor="_Toc278880270" w:history="1">
                  <w:r w:rsidR="00E80A25" w:rsidRPr="00195913">
                    <w:rPr>
                      <w:rStyle w:val="Hyperlink"/>
                      <w:noProof/>
                    </w:rPr>
                    <w:t>4.1 Design Measurement Plan</w:t>
                  </w:r>
                  <w:r w:rsidR="00E80A25">
                    <w:rPr>
                      <w:noProof/>
                      <w:webHidden/>
                    </w:rPr>
                    <w:tab/>
                  </w:r>
                  <w:r>
                    <w:rPr>
                      <w:noProof/>
                      <w:webHidden/>
                    </w:rPr>
                    <w:fldChar w:fldCharType="begin"/>
                  </w:r>
                  <w:r w:rsidR="00E80A25">
                    <w:rPr>
                      <w:noProof/>
                      <w:webHidden/>
                    </w:rPr>
                    <w:instrText xml:space="preserve"> PAGEREF _Toc278880270 \h </w:instrText>
                  </w:r>
                  <w:r>
                    <w:rPr>
                      <w:noProof/>
                      <w:webHidden/>
                    </w:rPr>
                  </w:r>
                  <w:r>
                    <w:rPr>
                      <w:noProof/>
                      <w:webHidden/>
                    </w:rPr>
                    <w:fldChar w:fldCharType="separate"/>
                  </w:r>
                  <w:r w:rsidR="00E80A25">
                    <w:rPr>
                      <w:noProof/>
                      <w:webHidden/>
                    </w:rPr>
                    <w:t>9</w:t>
                  </w:r>
                  <w:r>
                    <w:rPr>
                      <w:noProof/>
                      <w:webHidden/>
                    </w:rPr>
                    <w:fldChar w:fldCharType="end"/>
                  </w:r>
                </w:hyperlink>
              </w:p>
              <w:p w:rsidR="00E80A25" w:rsidRDefault="005D6FCF">
                <w:pPr>
                  <w:pStyle w:val="TOC3"/>
                  <w:tabs>
                    <w:tab w:val="right" w:leader="dot" w:pos="9350"/>
                  </w:tabs>
                  <w:rPr>
                    <w:rFonts w:asciiTheme="minorHAnsi" w:eastAsiaTheme="minorEastAsia" w:hAnsiTheme="minorHAnsi" w:cstheme="minorBidi"/>
                    <w:noProof/>
                  </w:rPr>
                </w:pPr>
                <w:hyperlink w:anchor="_Toc278880271" w:history="1">
                  <w:r w:rsidR="00E80A25" w:rsidRPr="00195913">
                    <w:rPr>
                      <w:rStyle w:val="Hyperlink"/>
                      <w:noProof/>
                    </w:rPr>
                    <w:t>4.1.1 MAV Specifications</w:t>
                  </w:r>
                  <w:r w:rsidR="00E80A25">
                    <w:rPr>
                      <w:noProof/>
                      <w:webHidden/>
                    </w:rPr>
                    <w:tab/>
                  </w:r>
                  <w:r>
                    <w:rPr>
                      <w:noProof/>
                      <w:webHidden/>
                    </w:rPr>
                    <w:fldChar w:fldCharType="begin"/>
                  </w:r>
                  <w:r w:rsidR="00E80A25">
                    <w:rPr>
                      <w:noProof/>
                      <w:webHidden/>
                    </w:rPr>
                    <w:instrText xml:space="preserve"> PAGEREF _Toc278880271 \h </w:instrText>
                  </w:r>
                  <w:r>
                    <w:rPr>
                      <w:noProof/>
                      <w:webHidden/>
                    </w:rPr>
                  </w:r>
                  <w:r>
                    <w:rPr>
                      <w:noProof/>
                      <w:webHidden/>
                    </w:rPr>
                    <w:fldChar w:fldCharType="separate"/>
                  </w:r>
                  <w:r w:rsidR="00E80A25">
                    <w:rPr>
                      <w:noProof/>
                      <w:webHidden/>
                    </w:rPr>
                    <w:t>9</w:t>
                  </w:r>
                  <w:r>
                    <w:rPr>
                      <w:noProof/>
                      <w:webHidden/>
                    </w:rPr>
                    <w:fldChar w:fldCharType="end"/>
                  </w:r>
                </w:hyperlink>
              </w:p>
              <w:p w:rsidR="00E80A25" w:rsidRDefault="005D6FCF">
                <w:pPr>
                  <w:pStyle w:val="TOC3"/>
                  <w:tabs>
                    <w:tab w:val="right" w:leader="dot" w:pos="9350"/>
                  </w:tabs>
                  <w:rPr>
                    <w:rFonts w:asciiTheme="minorHAnsi" w:eastAsiaTheme="minorEastAsia" w:hAnsiTheme="minorHAnsi" w:cstheme="minorBidi"/>
                    <w:noProof/>
                  </w:rPr>
                </w:pPr>
                <w:hyperlink w:anchor="_Toc278880272" w:history="1">
                  <w:r w:rsidR="00E80A25" w:rsidRPr="00195913">
                    <w:rPr>
                      <w:rStyle w:val="Hyperlink"/>
                      <w:noProof/>
                    </w:rPr>
                    <w:t>4.1.2 Design of Experiments</w:t>
                  </w:r>
                  <w:r w:rsidR="00E80A25">
                    <w:rPr>
                      <w:noProof/>
                      <w:webHidden/>
                    </w:rPr>
                    <w:tab/>
                  </w:r>
                  <w:r>
                    <w:rPr>
                      <w:noProof/>
                      <w:webHidden/>
                    </w:rPr>
                    <w:fldChar w:fldCharType="begin"/>
                  </w:r>
                  <w:r w:rsidR="00E80A25">
                    <w:rPr>
                      <w:noProof/>
                      <w:webHidden/>
                    </w:rPr>
                    <w:instrText xml:space="preserve"> PAGEREF _Toc278880272 \h </w:instrText>
                  </w:r>
                  <w:r>
                    <w:rPr>
                      <w:noProof/>
                      <w:webHidden/>
                    </w:rPr>
                  </w:r>
                  <w:r>
                    <w:rPr>
                      <w:noProof/>
                      <w:webHidden/>
                    </w:rPr>
                    <w:fldChar w:fldCharType="separate"/>
                  </w:r>
                  <w:r w:rsidR="00E80A25">
                    <w:rPr>
                      <w:noProof/>
                      <w:webHidden/>
                    </w:rPr>
                    <w:t>10</w:t>
                  </w:r>
                  <w:r>
                    <w:rPr>
                      <w:noProof/>
                      <w:webHidden/>
                    </w:rPr>
                    <w:fldChar w:fldCharType="end"/>
                  </w:r>
                </w:hyperlink>
              </w:p>
              <w:p w:rsidR="00E80A25" w:rsidRDefault="005D6FCF">
                <w:pPr>
                  <w:pStyle w:val="TOC2"/>
                  <w:tabs>
                    <w:tab w:val="right" w:leader="dot" w:pos="9350"/>
                  </w:tabs>
                  <w:rPr>
                    <w:rFonts w:asciiTheme="minorHAnsi" w:eastAsiaTheme="minorEastAsia" w:hAnsiTheme="minorHAnsi" w:cstheme="minorBidi"/>
                    <w:noProof/>
                  </w:rPr>
                </w:pPr>
                <w:hyperlink w:anchor="_Toc278880273" w:history="1">
                  <w:r w:rsidR="00E80A25" w:rsidRPr="00195913">
                    <w:rPr>
                      <w:rStyle w:val="Hyperlink"/>
                      <w:noProof/>
                    </w:rPr>
                    <w:t>4.1.3 COMSOL Conclusions</w:t>
                  </w:r>
                  <w:r w:rsidR="00E80A25">
                    <w:rPr>
                      <w:noProof/>
                      <w:webHidden/>
                    </w:rPr>
                    <w:tab/>
                  </w:r>
                  <w:r>
                    <w:rPr>
                      <w:noProof/>
                      <w:webHidden/>
                    </w:rPr>
                    <w:fldChar w:fldCharType="begin"/>
                  </w:r>
                  <w:r w:rsidR="00E80A25">
                    <w:rPr>
                      <w:noProof/>
                      <w:webHidden/>
                    </w:rPr>
                    <w:instrText xml:space="preserve"> PAGEREF _Toc278880273 \h </w:instrText>
                  </w:r>
                  <w:r>
                    <w:rPr>
                      <w:noProof/>
                      <w:webHidden/>
                    </w:rPr>
                  </w:r>
                  <w:r>
                    <w:rPr>
                      <w:noProof/>
                      <w:webHidden/>
                    </w:rPr>
                    <w:fldChar w:fldCharType="separate"/>
                  </w:r>
                  <w:r w:rsidR="00E80A25">
                    <w:rPr>
                      <w:noProof/>
                      <w:webHidden/>
                    </w:rPr>
                    <w:t>12</w:t>
                  </w:r>
                  <w:r>
                    <w:rPr>
                      <w:noProof/>
                      <w:webHidden/>
                    </w:rPr>
                    <w:fldChar w:fldCharType="end"/>
                  </w:r>
                </w:hyperlink>
              </w:p>
              <w:p w:rsidR="00E80A25" w:rsidRDefault="005D6FCF">
                <w:pPr>
                  <w:pStyle w:val="TOC2"/>
                  <w:tabs>
                    <w:tab w:val="right" w:leader="dot" w:pos="9350"/>
                  </w:tabs>
                  <w:rPr>
                    <w:rFonts w:asciiTheme="minorHAnsi" w:eastAsiaTheme="minorEastAsia" w:hAnsiTheme="minorHAnsi" w:cstheme="minorBidi"/>
                    <w:noProof/>
                  </w:rPr>
                </w:pPr>
                <w:hyperlink w:anchor="_Toc278880274" w:history="1">
                  <w:r w:rsidR="00E80A25" w:rsidRPr="00195913">
                    <w:rPr>
                      <w:rStyle w:val="Hyperlink"/>
                      <w:noProof/>
                    </w:rPr>
                    <w:t>4.2 Manufacturing Measurement Plan</w:t>
                  </w:r>
                  <w:r w:rsidR="00E80A25">
                    <w:rPr>
                      <w:noProof/>
                      <w:webHidden/>
                    </w:rPr>
                    <w:tab/>
                  </w:r>
                  <w:r>
                    <w:rPr>
                      <w:noProof/>
                      <w:webHidden/>
                    </w:rPr>
                    <w:fldChar w:fldCharType="begin"/>
                  </w:r>
                  <w:r w:rsidR="00E80A25">
                    <w:rPr>
                      <w:noProof/>
                      <w:webHidden/>
                    </w:rPr>
                    <w:instrText xml:space="preserve"> PAGEREF _Toc278880274 \h </w:instrText>
                  </w:r>
                  <w:r>
                    <w:rPr>
                      <w:noProof/>
                      <w:webHidden/>
                    </w:rPr>
                  </w:r>
                  <w:r>
                    <w:rPr>
                      <w:noProof/>
                      <w:webHidden/>
                    </w:rPr>
                    <w:fldChar w:fldCharType="separate"/>
                  </w:r>
                  <w:r w:rsidR="00E80A25">
                    <w:rPr>
                      <w:noProof/>
                      <w:webHidden/>
                    </w:rPr>
                    <w:t>13</w:t>
                  </w:r>
                  <w:r>
                    <w:rPr>
                      <w:noProof/>
                      <w:webHidden/>
                    </w:rPr>
                    <w:fldChar w:fldCharType="end"/>
                  </w:r>
                </w:hyperlink>
              </w:p>
              <w:p w:rsidR="00E80A25" w:rsidRDefault="005D6FCF">
                <w:pPr>
                  <w:pStyle w:val="TOC3"/>
                  <w:tabs>
                    <w:tab w:val="right" w:leader="dot" w:pos="9350"/>
                  </w:tabs>
                  <w:rPr>
                    <w:rFonts w:asciiTheme="minorHAnsi" w:eastAsiaTheme="minorEastAsia" w:hAnsiTheme="minorHAnsi" w:cstheme="minorBidi"/>
                    <w:noProof/>
                  </w:rPr>
                </w:pPr>
                <w:hyperlink w:anchor="_Toc278880275" w:history="1">
                  <w:r w:rsidR="00E80A25" w:rsidRPr="00195913">
                    <w:rPr>
                      <w:rStyle w:val="Hyperlink"/>
                      <w:noProof/>
                    </w:rPr>
                    <w:t>4.2.2 Manufacturing Cost</w:t>
                  </w:r>
                  <w:r w:rsidR="00E80A25">
                    <w:rPr>
                      <w:noProof/>
                      <w:webHidden/>
                    </w:rPr>
                    <w:tab/>
                  </w:r>
                  <w:r>
                    <w:rPr>
                      <w:noProof/>
                      <w:webHidden/>
                    </w:rPr>
                    <w:fldChar w:fldCharType="begin"/>
                  </w:r>
                  <w:r w:rsidR="00E80A25">
                    <w:rPr>
                      <w:noProof/>
                      <w:webHidden/>
                    </w:rPr>
                    <w:instrText xml:space="preserve"> PAGEREF _Toc278880275 \h </w:instrText>
                  </w:r>
                  <w:r>
                    <w:rPr>
                      <w:noProof/>
                      <w:webHidden/>
                    </w:rPr>
                  </w:r>
                  <w:r>
                    <w:rPr>
                      <w:noProof/>
                      <w:webHidden/>
                    </w:rPr>
                    <w:fldChar w:fldCharType="separate"/>
                  </w:r>
                  <w:r w:rsidR="00E80A25">
                    <w:rPr>
                      <w:noProof/>
                      <w:webHidden/>
                    </w:rPr>
                    <w:t>13</w:t>
                  </w:r>
                  <w:r>
                    <w:rPr>
                      <w:noProof/>
                      <w:webHidden/>
                    </w:rPr>
                    <w:fldChar w:fldCharType="end"/>
                  </w:r>
                </w:hyperlink>
              </w:p>
              <w:p w:rsidR="00E80A25" w:rsidRDefault="005D6FCF">
                <w:pPr>
                  <w:pStyle w:val="TOC1"/>
                  <w:tabs>
                    <w:tab w:val="right" w:leader="dot" w:pos="9350"/>
                  </w:tabs>
                  <w:rPr>
                    <w:rFonts w:asciiTheme="minorHAnsi" w:eastAsiaTheme="minorEastAsia" w:hAnsiTheme="minorHAnsi" w:cstheme="minorBidi"/>
                    <w:noProof/>
                  </w:rPr>
                </w:pPr>
                <w:hyperlink w:anchor="_Toc278880276" w:history="1">
                  <w:r w:rsidR="00E80A25" w:rsidRPr="00195913">
                    <w:rPr>
                      <w:rStyle w:val="Hyperlink"/>
                      <w:noProof/>
                    </w:rPr>
                    <w:t>5.0 Total Project Cost Analysis</w:t>
                  </w:r>
                  <w:r w:rsidR="00E80A25">
                    <w:rPr>
                      <w:noProof/>
                      <w:webHidden/>
                    </w:rPr>
                    <w:tab/>
                  </w:r>
                  <w:r>
                    <w:rPr>
                      <w:noProof/>
                      <w:webHidden/>
                    </w:rPr>
                    <w:fldChar w:fldCharType="begin"/>
                  </w:r>
                  <w:r w:rsidR="00E80A25">
                    <w:rPr>
                      <w:noProof/>
                      <w:webHidden/>
                    </w:rPr>
                    <w:instrText xml:space="preserve"> PAGEREF _Toc278880276 \h </w:instrText>
                  </w:r>
                  <w:r>
                    <w:rPr>
                      <w:noProof/>
                      <w:webHidden/>
                    </w:rPr>
                  </w:r>
                  <w:r>
                    <w:rPr>
                      <w:noProof/>
                      <w:webHidden/>
                    </w:rPr>
                    <w:fldChar w:fldCharType="separate"/>
                  </w:r>
                  <w:r w:rsidR="00E80A25">
                    <w:rPr>
                      <w:noProof/>
                      <w:webHidden/>
                    </w:rPr>
                    <w:t>17</w:t>
                  </w:r>
                  <w:r>
                    <w:rPr>
                      <w:noProof/>
                      <w:webHidden/>
                    </w:rPr>
                    <w:fldChar w:fldCharType="end"/>
                  </w:r>
                </w:hyperlink>
              </w:p>
              <w:p w:rsidR="00E80A25" w:rsidRDefault="005D6FCF">
                <w:pPr>
                  <w:pStyle w:val="TOC1"/>
                  <w:tabs>
                    <w:tab w:val="right" w:leader="dot" w:pos="9350"/>
                  </w:tabs>
                  <w:rPr>
                    <w:rFonts w:asciiTheme="minorHAnsi" w:eastAsiaTheme="minorEastAsia" w:hAnsiTheme="minorHAnsi" w:cstheme="minorBidi"/>
                    <w:noProof/>
                  </w:rPr>
                </w:pPr>
                <w:hyperlink w:anchor="_Toc278880277" w:history="1">
                  <w:r w:rsidR="00E80A25" w:rsidRPr="00195913">
                    <w:rPr>
                      <w:rStyle w:val="Hyperlink"/>
                      <w:noProof/>
                    </w:rPr>
                    <w:t>6.0 Future Data Collection Plan</w:t>
                  </w:r>
                  <w:r w:rsidR="00E80A25">
                    <w:rPr>
                      <w:noProof/>
                      <w:webHidden/>
                    </w:rPr>
                    <w:tab/>
                  </w:r>
                  <w:r>
                    <w:rPr>
                      <w:noProof/>
                      <w:webHidden/>
                    </w:rPr>
                    <w:fldChar w:fldCharType="begin"/>
                  </w:r>
                  <w:r w:rsidR="00E80A25">
                    <w:rPr>
                      <w:noProof/>
                      <w:webHidden/>
                    </w:rPr>
                    <w:instrText xml:space="preserve"> PAGEREF _Toc278880277 \h </w:instrText>
                  </w:r>
                  <w:r>
                    <w:rPr>
                      <w:noProof/>
                      <w:webHidden/>
                    </w:rPr>
                  </w:r>
                  <w:r>
                    <w:rPr>
                      <w:noProof/>
                      <w:webHidden/>
                    </w:rPr>
                    <w:fldChar w:fldCharType="separate"/>
                  </w:r>
                  <w:r w:rsidR="00E80A25">
                    <w:rPr>
                      <w:noProof/>
                      <w:webHidden/>
                    </w:rPr>
                    <w:t>18</w:t>
                  </w:r>
                  <w:r>
                    <w:rPr>
                      <w:noProof/>
                      <w:webHidden/>
                    </w:rPr>
                    <w:fldChar w:fldCharType="end"/>
                  </w:r>
                </w:hyperlink>
              </w:p>
              <w:p w:rsidR="00E80A25" w:rsidRDefault="005D6FCF">
                <w:pPr>
                  <w:pStyle w:val="TOC1"/>
                  <w:tabs>
                    <w:tab w:val="right" w:leader="dot" w:pos="9350"/>
                  </w:tabs>
                  <w:rPr>
                    <w:rFonts w:asciiTheme="minorHAnsi" w:eastAsiaTheme="minorEastAsia" w:hAnsiTheme="minorHAnsi" w:cstheme="minorBidi"/>
                    <w:noProof/>
                  </w:rPr>
                </w:pPr>
                <w:hyperlink w:anchor="_Toc278880278" w:history="1">
                  <w:r w:rsidR="00E80A25" w:rsidRPr="00195913">
                    <w:rPr>
                      <w:rStyle w:val="Hyperlink"/>
                      <w:noProof/>
                    </w:rPr>
                    <w:t>7.0 Conclusion</w:t>
                  </w:r>
                  <w:r w:rsidR="00E80A25">
                    <w:rPr>
                      <w:noProof/>
                      <w:webHidden/>
                    </w:rPr>
                    <w:tab/>
                  </w:r>
                  <w:r>
                    <w:rPr>
                      <w:noProof/>
                      <w:webHidden/>
                    </w:rPr>
                    <w:fldChar w:fldCharType="begin"/>
                  </w:r>
                  <w:r w:rsidR="00E80A25">
                    <w:rPr>
                      <w:noProof/>
                      <w:webHidden/>
                    </w:rPr>
                    <w:instrText xml:space="preserve"> PAGEREF _Toc278880278 \h </w:instrText>
                  </w:r>
                  <w:r>
                    <w:rPr>
                      <w:noProof/>
                      <w:webHidden/>
                    </w:rPr>
                  </w:r>
                  <w:r>
                    <w:rPr>
                      <w:noProof/>
                      <w:webHidden/>
                    </w:rPr>
                    <w:fldChar w:fldCharType="separate"/>
                  </w:r>
                  <w:r w:rsidR="00E80A25">
                    <w:rPr>
                      <w:noProof/>
                      <w:webHidden/>
                    </w:rPr>
                    <w:t>18</w:t>
                  </w:r>
                  <w:r>
                    <w:rPr>
                      <w:noProof/>
                      <w:webHidden/>
                    </w:rPr>
                    <w:fldChar w:fldCharType="end"/>
                  </w:r>
                </w:hyperlink>
              </w:p>
              <w:p w:rsidR="00E80A25" w:rsidRDefault="005D6FCF">
                <w:pPr>
                  <w:pStyle w:val="TOC2"/>
                  <w:tabs>
                    <w:tab w:val="right" w:leader="dot" w:pos="9350"/>
                  </w:tabs>
                  <w:rPr>
                    <w:rFonts w:asciiTheme="minorHAnsi" w:eastAsiaTheme="minorEastAsia" w:hAnsiTheme="minorHAnsi" w:cstheme="minorBidi"/>
                    <w:noProof/>
                  </w:rPr>
                </w:pPr>
                <w:hyperlink w:anchor="_Toc278880279" w:history="1">
                  <w:r w:rsidR="00E80A25" w:rsidRPr="00195913">
                    <w:rPr>
                      <w:rStyle w:val="Hyperlink"/>
                      <w:noProof/>
                    </w:rPr>
                    <w:t>8.0 Acknowledgement</w:t>
                  </w:r>
                  <w:r w:rsidR="00E80A25">
                    <w:rPr>
                      <w:noProof/>
                      <w:webHidden/>
                    </w:rPr>
                    <w:tab/>
                  </w:r>
                  <w:r>
                    <w:rPr>
                      <w:noProof/>
                      <w:webHidden/>
                    </w:rPr>
                    <w:fldChar w:fldCharType="begin"/>
                  </w:r>
                  <w:r w:rsidR="00E80A25">
                    <w:rPr>
                      <w:noProof/>
                      <w:webHidden/>
                    </w:rPr>
                    <w:instrText xml:space="preserve"> PAGEREF _Toc278880279 \h </w:instrText>
                  </w:r>
                  <w:r>
                    <w:rPr>
                      <w:noProof/>
                      <w:webHidden/>
                    </w:rPr>
                  </w:r>
                  <w:r>
                    <w:rPr>
                      <w:noProof/>
                      <w:webHidden/>
                    </w:rPr>
                    <w:fldChar w:fldCharType="separate"/>
                  </w:r>
                  <w:r w:rsidR="00E80A25">
                    <w:rPr>
                      <w:noProof/>
                      <w:webHidden/>
                    </w:rPr>
                    <w:t>19</w:t>
                  </w:r>
                  <w:r>
                    <w:rPr>
                      <w:noProof/>
                      <w:webHidden/>
                    </w:rPr>
                    <w:fldChar w:fldCharType="end"/>
                  </w:r>
                </w:hyperlink>
              </w:p>
              <w:p w:rsidR="00E80A25" w:rsidRDefault="005D6FCF">
                <w:pPr>
                  <w:pStyle w:val="TOC2"/>
                  <w:tabs>
                    <w:tab w:val="right" w:leader="dot" w:pos="9350"/>
                  </w:tabs>
                  <w:rPr>
                    <w:rFonts w:asciiTheme="minorHAnsi" w:eastAsiaTheme="minorEastAsia" w:hAnsiTheme="minorHAnsi" w:cstheme="minorBidi"/>
                    <w:noProof/>
                  </w:rPr>
                </w:pPr>
                <w:hyperlink w:anchor="_Toc278880280" w:history="1">
                  <w:r w:rsidR="00E80A25" w:rsidRPr="00195913">
                    <w:rPr>
                      <w:rStyle w:val="Hyperlink"/>
                      <w:noProof/>
                    </w:rPr>
                    <w:t>9.0 References</w:t>
                  </w:r>
                  <w:r w:rsidR="00E80A25">
                    <w:rPr>
                      <w:noProof/>
                      <w:webHidden/>
                    </w:rPr>
                    <w:tab/>
                  </w:r>
                  <w:r>
                    <w:rPr>
                      <w:noProof/>
                      <w:webHidden/>
                    </w:rPr>
                    <w:fldChar w:fldCharType="begin"/>
                  </w:r>
                  <w:r w:rsidR="00E80A25">
                    <w:rPr>
                      <w:noProof/>
                      <w:webHidden/>
                    </w:rPr>
                    <w:instrText xml:space="preserve"> PAGEREF _Toc278880280 \h </w:instrText>
                  </w:r>
                  <w:r>
                    <w:rPr>
                      <w:noProof/>
                      <w:webHidden/>
                    </w:rPr>
                  </w:r>
                  <w:r>
                    <w:rPr>
                      <w:noProof/>
                      <w:webHidden/>
                    </w:rPr>
                    <w:fldChar w:fldCharType="separate"/>
                  </w:r>
                  <w:r w:rsidR="00E80A25">
                    <w:rPr>
                      <w:noProof/>
                      <w:webHidden/>
                    </w:rPr>
                    <w:t>20</w:t>
                  </w:r>
                  <w:r>
                    <w:rPr>
                      <w:noProof/>
                      <w:webHidden/>
                    </w:rPr>
                    <w:fldChar w:fldCharType="end"/>
                  </w:r>
                </w:hyperlink>
              </w:p>
              <w:p w:rsidR="00E80A25" w:rsidRDefault="005D6FCF">
                <w:pPr>
                  <w:pStyle w:val="TOC1"/>
                  <w:tabs>
                    <w:tab w:val="right" w:leader="dot" w:pos="9350"/>
                  </w:tabs>
                  <w:rPr>
                    <w:rFonts w:asciiTheme="minorHAnsi" w:eastAsiaTheme="minorEastAsia" w:hAnsiTheme="minorHAnsi" w:cstheme="minorBidi"/>
                    <w:noProof/>
                  </w:rPr>
                </w:pPr>
                <w:hyperlink w:anchor="_Toc278880281" w:history="1">
                  <w:r w:rsidR="00E80A25" w:rsidRPr="00195913">
                    <w:rPr>
                      <w:rStyle w:val="Hyperlink"/>
                      <w:noProof/>
                    </w:rPr>
                    <w:t>Appendix A</w:t>
                  </w:r>
                  <w:r w:rsidR="00E80A25">
                    <w:rPr>
                      <w:noProof/>
                      <w:webHidden/>
                    </w:rPr>
                    <w:tab/>
                  </w:r>
                  <w:r>
                    <w:rPr>
                      <w:noProof/>
                      <w:webHidden/>
                    </w:rPr>
                    <w:fldChar w:fldCharType="begin"/>
                  </w:r>
                  <w:r w:rsidR="00E80A25">
                    <w:rPr>
                      <w:noProof/>
                      <w:webHidden/>
                    </w:rPr>
                    <w:instrText xml:space="preserve"> PAGEREF _Toc278880281 \h </w:instrText>
                  </w:r>
                  <w:r>
                    <w:rPr>
                      <w:noProof/>
                      <w:webHidden/>
                    </w:rPr>
                  </w:r>
                  <w:r>
                    <w:rPr>
                      <w:noProof/>
                      <w:webHidden/>
                    </w:rPr>
                    <w:fldChar w:fldCharType="separate"/>
                  </w:r>
                  <w:r w:rsidR="00E80A25">
                    <w:rPr>
                      <w:noProof/>
                      <w:webHidden/>
                    </w:rPr>
                    <w:t>21</w:t>
                  </w:r>
                  <w:r>
                    <w:rPr>
                      <w:noProof/>
                      <w:webHidden/>
                    </w:rPr>
                    <w:fldChar w:fldCharType="end"/>
                  </w:r>
                </w:hyperlink>
              </w:p>
              <w:p w:rsidR="00E80A25" w:rsidRDefault="005D6FCF">
                <w:pPr>
                  <w:pStyle w:val="TOC2"/>
                  <w:tabs>
                    <w:tab w:val="right" w:leader="dot" w:pos="9350"/>
                  </w:tabs>
                  <w:rPr>
                    <w:rFonts w:asciiTheme="minorHAnsi" w:eastAsiaTheme="minorEastAsia" w:hAnsiTheme="minorHAnsi" w:cstheme="minorBidi"/>
                    <w:noProof/>
                  </w:rPr>
                </w:pPr>
                <w:hyperlink w:anchor="_Toc278880282" w:history="1">
                  <w:r w:rsidR="00E80A25" w:rsidRPr="00195913">
                    <w:rPr>
                      <w:rStyle w:val="Hyperlink"/>
                      <w:noProof/>
                    </w:rPr>
                    <w:t>A.1 Pro-E Drawings</w:t>
                  </w:r>
                  <w:r w:rsidR="00E80A25">
                    <w:rPr>
                      <w:noProof/>
                      <w:webHidden/>
                    </w:rPr>
                    <w:tab/>
                  </w:r>
                  <w:r>
                    <w:rPr>
                      <w:noProof/>
                      <w:webHidden/>
                    </w:rPr>
                    <w:fldChar w:fldCharType="begin"/>
                  </w:r>
                  <w:r w:rsidR="00E80A25">
                    <w:rPr>
                      <w:noProof/>
                      <w:webHidden/>
                    </w:rPr>
                    <w:instrText xml:space="preserve"> PAGEREF _Toc278880282 \h </w:instrText>
                  </w:r>
                  <w:r>
                    <w:rPr>
                      <w:noProof/>
                      <w:webHidden/>
                    </w:rPr>
                  </w:r>
                  <w:r>
                    <w:rPr>
                      <w:noProof/>
                      <w:webHidden/>
                    </w:rPr>
                    <w:fldChar w:fldCharType="separate"/>
                  </w:r>
                  <w:r w:rsidR="00E80A25">
                    <w:rPr>
                      <w:noProof/>
                      <w:webHidden/>
                    </w:rPr>
                    <w:t>21</w:t>
                  </w:r>
                  <w:r>
                    <w:rPr>
                      <w:noProof/>
                      <w:webHidden/>
                    </w:rPr>
                    <w:fldChar w:fldCharType="end"/>
                  </w:r>
                </w:hyperlink>
              </w:p>
              <w:p w:rsidR="00E80A25" w:rsidRDefault="005D6FCF">
                <w:pPr>
                  <w:pStyle w:val="TOC2"/>
                  <w:tabs>
                    <w:tab w:val="right" w:leader="dot" w:pos="9350"/>
                  </w:tabs>
                  <w:rPr>
                    <w:rFonts w:asciiTheme="minorHAnsi" w:eastAsiaTheme="minorEastAsia" w:hAnsiTheme="minorHAnsi" w:cstheme="minorBidi"/>
                    <w:noProof/>
                  </w:rPr>
                </w:pPr>
                <w:hyperlink w:anchor="_Toc278880283" w:history="1">
                  <w:r w:rsidR="00E80A25" w:rsidRPr="00195913">
                    <w:rPr>
                      <w:rStyle w:val="Hyperlink"/>
                      <w:noProof/>
                    </w:rPr>
                    <w:t>A.2 COMSOL Results</w:t>
                  </w:r>
                  <w:r w:rsidR="00E80A25">
                    <w:rPr>
                      <w:noProof/>
                      <w:webHidden/>
                    </w:rPr>
                    <w:tab/>
                  </w:r>
                  <w:r>
                    <w:rPr>
                      <w:noProof/>
                      <w:webHidden/>
                    </w:rPr>
                    <w:fldChar w:fldCharType="begin"/>
                  </w:r>
                  <w:r w:rsidR="00E80A25">
                    <w:rPr>
                      <w:noProof/>
                      <w:webHidden/>
                    </w:rPr>
                    <w:instrText xml:space="preserve"> PAGEREF _Toc278880283 \h </w:instrText>
                  </w:r>
                  <w:r>
                    <w:rPr>
                      <w:noProof/>
                      <w:webHidden/>
                    </w:rPr>
                  </w:r>
                  <w:r>
                    <w:rPr>
                      <w:noProof/>
                      <w:webHidden/>
                    </w:rPr>
                    <w:fldChar w:fldCharType="separate"/>
                  </w:r>
                  <w:r w:rsidR="00E80A25">
                    <w:rPr>
                      <w:noProof/>
                      <w:webHidden/>
                    </w:rPr>
                    <w:t>26</w:t>
                  </w:r>
                  <w:r>
                    <w:rPr>
                      <w:noProof/>
                      <w:webHidden/>
                    </w:rPr>
                    <w:fldChar w:fldCharType="end"/>
                  </w:r>
                </w:hyperlink>
              </w:p>
              <w:p w:rsidR="00E80A25" w:rsidRDefault="005D6FCF">
                <w:pPr>
                  <w:pStyle w:val="TOC2"/>
                  <w:tabs>
                    <w:tab w:val="right" w:leader="dot" w:pos="9350"/>
                  </w:tabs>
                  <w:rPr>
                    <w:rFonts w:asciiTheme="minorHAnsi" w:eastAsiaTheme="minorEastAsia" w:hAnsiTheme="minorHAnsi" w:cstheme="minorBidi"/>
                    <w:noProof/>
                  </w:rPr>
                </w:pPr>
                <w:hyperlink w:anchor="_Toc278880284" w:history="1">
                  <w:r w:rsidR="00E80A25" w:rsidRPr="00195913">
                    <w:rPr>
                      <w:rStyle w:val="Hyperlink"/>
                      <w:noProof/>
                    </w:rPr>
                    <w:t>A.3 Design of Experiments Table</w:t>
                  </w:r>
                  <w:r w:rsidR="00E80A25">
                    <w:rPr>
                      <w:noProof/>
                      <w:webHidden/>
                    </w:rPr>
                    <w:tab/>
                  </w:r>
                  <w:r>
                    <w:rPr>
                      <w:noProof/>
                      <w:webHidden/>
                    </w:rPr>
                    <w:fldChar w:fldCharType="begin"/>
                  </w:r>
                  <w:r w:rsidR="00E80A25">
                    <w:rPr>
                      <w:noProof/>
                      <w:webHidden/>
                    </w:rPr>
                    <w:instrText xml:space="preserve"> PAGEREF _Toc278880284 \h </w:instrText>
                  </w:r>
                  <w:r>
                    <w:rPr>
                      <w:noProof/>
                      <w:webHidden/>
                    </w:rPr>
                  </w:r>
                  <w:r>
                    <w:rPr>
                      <w:noProof/>
                      <w:webHidden/>
                    </w:rPr>
                    <w:fldChar w:fldCharType="separate"/>
                  </w:r>
                  <w:r w:rsidR="00E80A25">
                    <w:rPr>
                      <w:noProof/>
                      <w:webHidden/>
                    </w:rPr>
                    <w:t>30</w:t>
                  </w:r>
                  <w:r>
                    <w:rPr>
                      <w:noProof/>
                      <w:webHidden/>
                    </w:rPr>
                    <w:fldChar w:fldCharType="end"/>
                  </w:r>
                </w:hyperlink>
              </w:p>
              <w:p w:rsidR="00E80A25" w:rsidRDefault="005D6FCF">
                <w:pPr>
                  <w:pStyle w:val="TOC2"/>
                  <w:tabs>
                    <w:tab w:val="right" w:leader="dot" w:pos="9350"/>
                  </w:tabs>
                  <w:rPr>
                    <w:rFonts w:asciiTheme="minorHAnsi" w:eastAsiaTheme="minorEastAsia" w:hAnsiTheme="minorHAnsi" w:cstheme="minorBidi"/>
                    <w:noProof/>
                  </w:rPr>
                </w:pPr>
                <w:hyperlink w:anchor="_Toc278880285" w:history="1">
                  <w:r w:rsidR="00E80A25" w:rsidRPr="00195913">
                    <w:rPr>
                      <w:rStyle w:val="Hyperlink"/>
                      <w:noProof/>
                    </w:rPr>
                    <w:t>A.4 Manufacturing Costs</w:t>
                  </w:r>
                  <w:r w:rsidR="00E80A25">
                    <w:rPr>
                      <w:noProof/>
                      <w:webHidden/>
                    </w:rPr>
                    <w:tab/>
                  </w:r>
                  <w:r>
                    <w:rPr>
                      <w:noProof/>
                      <w:webHidden/>
                    </w:rPr>
                    <w:fldChar w:fldCharType="begin"/>
                  </w:r>
                  <w:r w:rsidR="00E80A25">
                    <w:rPr>
                      <w:noProof/>
                      <w:webHidden/>
                    </w:rPr>
                    <w:instrText xml:space="preserve"> PAGEREF _Toc278880285 \h </w:instrText>
                  </w:r>
                  <w:r>
                    <w:rPr>
                      <w:noProof/>
                      <w:webHidden/>
                    </w:rPr>
                  </w:r>
                  <w:r>
                    <w:rPr>
                      <w:noProof/>
                      <w:webHidden/>
                    </w:rPr>
                    <w:fldChar w:fldCharType="separate"/>
                  </w:r>
                  <w:r w:rsidR="00E80A25">
                    <w:rPr>
                      <w:noProof/>
                      <w:webHidden/>
                    </w:rPr>
                    <w:t>30</w:t>
                  </w:r>
                  <w:r>
                    <w:rPr>
                      <w:noProof/>
                      <w:webHidden/>
                    </w:rPr>
                    <w:fldChar w:fldCharType="end"/>
                  </w:r>
                </w:hyperlink>
              </w:p>
              <w:p w:rsidR="00E80A25" w:rsidRDefault="005D6FCF">
                <w:pPr>
                  <w:pStyle w:val="TOC2"/>
                  <w:tabs>
                    <w:tab w:val="right" w:leader="dot" w:pos="9350"/>
                  </w:tabs>
                  <w:rPr>
                    <w:rFonts w:asciiTheme="minorHAnsi" w:eastAsiaTheme="minorEastAsia" w:hAnsiTheme="minorHAnsi" w:cstheme="minorBidi"/>
                    <w:noProof/>
                  </w:rPr>
                </w:pPr>
                <w:hyperlink w:anchor="_Toc278880286" w:history="1">
                  <w:r w:rsidR="00E80A25" w:rsidRPr="00195913">
                    <w:rPr>
                      <w:rStyle w:val="Hyperlink"/>
                      <w:noProof/>
                    </w:rPr>
                    <w:t>A.5 Calculations</w:t>
                  </w:r>
                  <w:r w:rsidR="00E80A25">
                    <w:rPr>
                      <w:noProof/>
                      <w:webHidden/>
                    </w:rPr>
                    <w:tab/>
                  </w:r>
                  <w:r>
                    <w:rPr>
                      <w:noProof/>
                      <w:webHidden/>
                    </w:rPr>
                    <w:fldChar w:fldCharType="begin"/>
                  </w:r>
                  <w:r w:rsidR="00E80A25">
                    <w:rPr>
                      <w:noProof/>
                      <w:webHidden/>
                    </w:rPr>
                    <w:instrText xml:space="preserve"> PAGEREF _Toc278880286 \h </w:instrText>
                  </w:r>
                  <w:r>
                    <w:rPr>
                      <w:noProof/>
                      <w:webHidden/>
                    </w:rPr>
                  </w:r>
                  <w:r>
                    <w:rPr>
                      <w:noProof/>
                      <w:webHidden/>
                    </w:rPr>
                    <w:fldChar w:fldCharType="separate"/>
                  </w:r>
                  <w:r w:rsidR="00E80A25">
                    <w:rPr>
                      <w:noProof/>
                      <w:webHidden/>
                    </w:rPr>
                    <w:t>33</w:t>
                  </w:r>
                  <w:r>
                    <w:rPr>
                      <w:noProof/>
                      <w:webHidden/>
                    </w:rPr>
                    <w:fldChar w:fldCharType="end"/>
                  </w:r>
                </w:hyperlink>
              </w:p>
              <w:p w:rsidR="007901AA" w:rsidRDefault="005D6FCF">
                <w:r>
                  <w:fldChar w:fldCharType="end"/>
                </w:r>
              </w:p>
            </w:sdtContent>
          </w:sdt>
          <w:p w:rsidR="007901AA" w:rsidRPr="001B25BC" w:rsidRDefault="007901AA" w:rsidP="007901AA">
            <w:pPr>
              <w:pStyle w:val="NoSpacing"/>
              <w:rPr>
                <w:rFonts w:cs="Times New Roman"/>
                <w:sz w:val="28"/>
                <w:szCs w:val="28"/>
              </w:rPr>
            </w:pPr>
          </w:p>
        </w:tc>
      </w:tr>
    </w:tbl>
    <w:p w:rsidR="007901AA" w:rsidRDefault="007901AA"/>
    <w:p w:rsidR="002151EE" w:rsidRDefault="007901AA">
      <w:r>
        <w:br w:type="page"/>
      </w:r>
    </w:p>
    <w:p w:rsidR="002151EE" w:rsidRDefault="002151EE" w:rsidP="002151EE">
      <w:pPr>
        <w:pStyle w:val="Heading1"/>
        <w:jc w:val="center"/>
      </w:pPr>
      <w:bookmarkStart w:id="0" w:name="_Toc278880264"/>
      <w:r>
        <w:lastRenderedPageBreak/>
        <w:t>List of Tables</w:t>
      </w:r>
      <w:bookmarkEnd w:id="0"/>
    </w:p>
    <w:p w:rsidR="00E80A25" w:rsidRDefault="005D6FCF">
      <w:pPr>
        <w:pStyle w:val="TableofFigures"/>
        <w:tabs>
          <w:tab w:val="right" w:leader="dot" w:pos="9350"/>
        </w:tabs>
        <w:rPr>
          <w:rFonts w:asciiTheme="minorHAnsi" w:eastAsiaTheme="minorEastAsia" w:hAnsiTheme="minorHAnsi" w:cstheme="minorBidi"/>
          <w:noProof/>
        </w:rPr>
      </w:pPr>
      <w:r>
        <w:fldChar w:fldCharType="begin"/>
      </w:r>
      <w:r w:rsidR="002151EE">
        <w:instrText xml:space="preserve"> TOC \h \z \c "Table" </w:instrText>
      </w:r>
      <w:r>
        <w:fldChar w:fldCharType="separate"/>
      </w:r>
      <w:hyperlink w:anchor="_Toc278880287" w:history="1">
        <w:r w:rsidR="00E80A25" w:rsidRPr="00450CD9">
          <w:rPr>
            <w:rStyle w:val="Hyperlink"/>
            <w:noProof/>
          </w:rPr>
          <w:t>Table 1: John Brewer's MAV</w:t>
        </w:r>
        <w:r w:rsidR="00E80A25">
          <w:rPr>
            <w:noProof/>
            <w:webHidden/>
          </w:rPr>
          <w:tab/>
        </w:r>
        <w:r>
          <w:rPr>
            <w:noProof/>
            <w:webHidden/>
          </w:rPr>
          <w:fldChar w:fldCharType="begin"/>
        </w:r>
        <w:r w:rsidR="00E80A25">
          <w:rPr>
            <w:noProof/>
            <w:webHidden/>
          </w:rPr>
          <w:instrText xml:space="preserve"> PAGEREF _Toc278880287 \h </w:instrText>
        </w:r>
        <w:r>
          <w:rPr>
            <w:noProof/>
            <w:webHidden/>
          </w:rPr>
        </w:r>
        <w:r>
          <w:rPr>
            <w:noProof/>
            <w:webHidden/>
          </w:rPr>
          <w:fldChar w:fldCharType="separate"/>
        </w:r>
        <w:r w:rsidR="00E80A25">
          <w:rPr>
            <w:noProof/>
            <w:webHidden/>
          </w:rPr>
          <w:t>9</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288" w:history="1">
        <w:r w:rsidR="00E80A25" w:rsidRPr="00450CD9">
          <w:rPr>
            <w:rStyle w:val="Hyperlink"/>
            <w:noProof/>
          </w:rPr>
          <w:t>Table 2: Fixed Factors</w:t>
        </w:r>
        <w:r w:rsidR="00E80A25">
          <w:rPr>
            <w:noProof/>
            <w:webHidden/>
          </w:rPr>
          <w:tab/>
        </w:r>
        <w:r>
          <w:rPr>
            <w:noProof/>
            <w:webHidden/>
          </w:rPr>
          <w:fldChar w:fldCharType="begin"/>
        </w:r>
        <w:r w:rsidR="00E80A25">
          <w:rPr>
            <w:noProof/>
            <w:webHidden/>
          </w:rPr>
          <w:instrText xml:space="preserve"> PAGEREF _Toc278880288 \h </w:instrText>
        </w:r>
        <w:r>
          <w:rPr>
            <w:noProof/>
            <w:webHidden/>
          </w:rPr>
        </w:r>
        <w:r>
          <w:rPr>
            <w:noProof/>
            <w:webHidden/>
          </w:rPr>
          <w:fldChar w:fldCharType="separate"/>
        </w:r>
        <w:r w:rsidR="00E80A25">
          <w:rPr>
            <w:noProof/>
            <w:webHidden/>
          </w:rPr>
          <w:t>10</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289" w:history="1">
        <w:r w:rsidR="00E80A25" w:rsidRPr="00450CD9">
          <w:rPr>
            <w:rStyle w:val="Hyperlink"/>
            <w:noProof/>
          </w:rPr>
          <w:t>Table 3: Varying Inlet Location for Fuselage Designs</w:t>
        </w:r>
        <w:r w:rsidR="00E80A25">
          <w:rPr>
            <w:noProof/>
            <w:webHidden/>
          </w:rPr>
          <w:tab/>
        </w:r>
        <w:r>
          <w:rPr>
            <w:noProof/>
            <w:webHidden/>
          </w:rPr>
          <w:fldChar w:fldCharType="begin"/>
        </w:r>
        <w:r w:rsidR="00E80A25">
          <w:rPr>
            <w:noProof/>
            <w:webHidden/>
          </w:rPr>
          <w:instrText xml:space="preserve"> PAGEREF _Toc278880289 \h </w:instrText>
        </w:r>
        <w:r>
          <w:rPr>
            <w:noProof/>
            <w:webHidden/>
          </w:rPr>
        </w:r>
        <w:r>
          <w:rPr>
            <w:noProof/>
            <w:webHidden/>
          </w:rPr>
          <w:fldChar w:fldCharType="separate"/>
        </w:r>
        <w:r w:rsidR="00E80A25">
          <w:rPr>
            <w:noProof/>
            <w:webHidden/>
          </w:rPr>
          <w:t>10</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290" w:history="1">
        <w:r w:rsidR="00E80A25" w:rsidRPr="00450CD9">
          <w:rPr>
            <w:rStyle w:val="Hyperlink"/>
            <w:noProof/>
          </w:rPr>
          <w:t>Table 4: Variable Factors</w:t>
        </w:r>
        <w:r w:rsidR="00E80A25">
          <w:rPr>
            <w:noProof/>
            <w:webHidden/>
          </w:rPr>
          <w:tab/>
        </w:r>
        <w:r>
          <w:rPr>
            <w:noProof/>
            <w:webHidden/>
          </w:rPr>
          <w:fldChar w:fldCharType="begin"/>
        </w:r>
        <w:r w:rsidR="00E80A25">
          <w:rPr>
            <w:noProof/>
            <w:webHidden/>
          </w:rPr>
          <w:instrText xml:space="preserve"> PAGEREF _Toc278880290 \h </w:instrText>
        </w:r>
        <w:r>
          <w:rPr>
            <w:noProof/>
            <w:webHidden/>
          </w:rPr>
        </w:r>
        <w:r>
          <w:rPr>
            <w:noProof/>
            <w:webHidden/>
          </w:rPr>
          <w:fldChar w:fldCharType="separate"/>
        </w:r>
        <w:r w:rsidR="00E80A25">
          <w:rPr>
            <w:noProof/>
            <w:webHidden/>
          </w:rPr>
          <w:t>11</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291" w:history="1">
        <w:r w:rsidR="00E80A25" w:rsidRPr="00450CD9">
          <w:rPr>
            <w:rStyle w:val="Hyperlink"/>
            <w:noProof/>
          </w:rPr>
          <w:t>Table 5: Results</w:t>
        </w:r>
        <w:r w:rsidR="00E80A25">
          <w:rPr>
            <w:noProof/>
            <w:webHidden/>
          </w:rPr>
          <w:tab/>
        </w:r>
        <w:r>
          <w:rPr>
            <w:noProof/>
            <w:webHidden/>
          </w:rPr>
          <w:fldChar w:fldCharType="begin"/>
        </w:r>
        <w:r w:rsidR="00E80A25">
          <w:rPr>
            <w:noProof/>
            <w:webHidden/>
          </w:rPr>
          <w:instrText xml:space="preserve"> PAGEREF _Toc278880291 \h </w:instrText>
        </w:r>
        <w:r>
          <w:rPr>
            <w:noProof/>
            <w:webHidden/>
          </w:rPr>
        </w:r>
        <w:r>
          <w:rPr>
            <w:noProof/>
            <w:webHidden/>
          </w:rPr>
          <w:fldChar w:fldCharType="separate"/>
        </w:r>
        <w:r w:rsidR="00E80A25">
          <w:rPr>
            <w:noProof/>
            <w:webHidden/>
          </w:rPr>
          <w:t>11</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292" w:history="1">
        <w:r w:rsidR="00E80A25" w:rsidRPr="00450CD9">
          <w:rPr>
            <w:rStyle w:val="Hyperlink"/>
            <w:noProof/>
          </w:rPr>
          <w:t>Table 6: Cost of Materials to Manufacture 3 Fuselages</w:t>
        </w:r>
        <w:r w:rsidR="00E80A25">
          <w:rPr>
            <w:noProof/>
            <w:webHidden/>
          </w:rPr>
          <w:tab/>
        </w:r>
        <w:r>
          <w:rPr>
            <w:noProof/>
            <w:webHidden/>
          </w:rPr>
          <w:fldChar w:fldCharType="begin"/>
        </w:r>
        <w:r w:rsidR="00E80A25">
          <w:rPr>
            <w:noProof/>
            <w:webHidden/>
          </w:rPr>
          <w:instrText xml:space="preserve"> PAGEREF _Toc278880292 \h </w:instrText>
        </w:r>
        <w:r>
          <w:rPr>
            <w:noProof/>
            <w:webHidden/>
          </w:rPr>
        </w:r>
        <w:r>
          <w:rPr>
            <w:noProof/>
            <w:webHidden/>
          </w:rPr>
          <w:fldChar w:fldCharType="separate"/>
        </w:r>
        <w:r w:rsidR="00E80A25">
          <w:rPr>
            <w:noProof/>
            <w:webHidden/>
          </w:rPr>
          <w:t>16</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293" w:history="1">
        <w:r w:rsidR="00E80A25" w:rsidRPr="00450CD9">
          <w:rPr>
            <w:rStyle w:val="Hyperlink"/>
            <w:noProof/>
          </w:rPr>
          <w:t>Table 7: Total Cost</w:t>
        </w:r>
        <w:r w:rsidR="00E80A25">
          <w:rPr>
            <w:noProof/>
            <w:webHidden/>
          </w:rPr>
          <w:tab/>
        </w:r>
        <w:r>
          <w:rPr>
            <w:noProof/>
            <w:webHidden/>
          </w:rPr>
          <w:fldChar w:fldCharType="begin"/>
        </w:r>
        <w:r w:rsidR="00E80A25">
          <w:rPr>
            <w:noProof/>
            <w:webHidden/>
          </w:rPr>
          <w:instrText xml:space="preserve"> PAGEREF _Toc278880293 \h </w:instrText>
        </w:r>
        <w:r>
          <w:rPr>
            <w:noProof/>
            <w:webHidden/>
          </w:rPr>
        </w:r>
        <w:r>
          <w:rPr>
            <w:noProof/>
            <w:webHidden/>
          </w:rPr>
          <w:fldChar w:fldCharType="separate"/>
        </w:r>
        <w:r w:rsidR="00E80A25">
          <w:rPr>
            <w:noProof/>
            <w:webHidden/>
          </w:rPr>
          <w:t>17</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294" w:history="1">
        <w:r w:rsidR="00E80A25" w:rsidRPr="00450CD9">
          <w:rPr>
            <w:rStyle w:val="Hyperlink"/>
            <w:noProof/>
          </w:rPr>
          <w:t>Table 12: DOE Results</w:t>
        </w:r>
        <w:r w:rsidR="00E80A25">
          <w:rPr>
            <w:noProof/>
            <w:webHidden/>
          </w:rPr>
          <w:tab/>
        </w:r>
        <w:r>
          <w:rPr>
            <w:noProof/>
            <w:webHidden/>
          </w:rPr>
          <w:fldChar w:fldCharType="begin"/>
        </w:r>
        <w:r w:rsidR="00E80A25">
          <w:rPr>
            <w:noProof/>
            <w:webHidden/>
          </w:rPr>
          <w:instrText xml:space="preserve"> PAGEREF _Toc278880294 \h </w:instrText>
        </w:r>
        <w:r>
          <w:rPr>
            <w:noProof/>
            <w:webHidden/>
          </w:rPr>
        </w:r>
        <w:r>
          <w:rPr>
            <w:noProof/>
            <w:webHidden/>
          </w:rPr>
          <w:fldChar w:fldCharType="separate"/>
        </w:r>
        <w:r w:rsidR="00E80A25">
          <w:rPr>
            <w:noProof/>
            <w:webHidden/>
          </w:rPr>
          <w:t>30</w:t>
        </w:r>
        <w:r>
          <w:rPr>
            <w:noProof/>
            <w:webHidden/>
          </w:rPr>
          <w:fldChar w:fldCharType="end"/>
        </w:r>
      </w:hyperlink>
    </w:p>
    <w:p w:rsidR="002151EE" w:rsidRDefault="005D6FCF" w:rsidP="005D1A8D">
      <w:r>
        <w:fldChar w:fldCharType="end"/>
      </w:r>
    </w:p>
    <w:p w:rsidR="002151EE" w:rsidRDefault="002151EE"/>
    <w:p w:rsidR="002151EE" w:rsidRDefault="002151EE"/>
    <w:p w:rsidR="002151EE" w:rsidRDefault="002151EE"/>
    <w:p w:rsidR="002151EE" w:rsidRDefault="002151EE"/>
    <w:p w:rsidR="002151EE" w:rsidRDefault="002151EE"/>
    <w:p w:rsidR="002151EE" w:rsidRDefault="002151EE"/>
    <w:p w:rsidR="002151EE" w:rsidRDefault="002151EE"/>
    <w:p w:rsidR="002151EE" w:rsidRDefault="002151EE"/>
    <w:p w:rsidR="002151EE" w:rsidRDefault="002151EE"/>
    <w:p w:rsidR="002151EE" w:rsidRDefault="002151EE"/>
    <w:p w:rsidR="002151EE" w:rsidRDefault="002151EE"/>
    <w:p w:rsidR="002151EE" w:rsidRDefault="002151EE"/>
    <w:p w:rsidR="002151EE" w:rsidRDefault="002151EE"/>
    <w:p w:rsidR="002151EE" w:rsidRDefault="002151EE"/>
    <w:p w:rsidR="002151EE" w:rsidRDefault="002151EE"/>
    <w:p w:rsidR="002151EE" w:rsidRDefault="002151EE"/>
    <w:p w:rsidR="002151EE" w:rsidRDefault="002151EE"/>
    <w:p w:rsidR="002151EE" w:rsidRDefault="002151EE"/>
    <w:p w:rsidR="002151EE" w:rsidRDefault="002151EE"/>
    <w:p w:rsidR="00E80A25" w:rsidRDefault="002151EE" w:rsidP="002151EE">
      <w:pPr>
        <w:pStyle w:val="Heading1"/>
        <w:jc w:val="center"/>
        <w:rPr>
          <w:noProof/>
        </w:rPr>
      </w:pPr>
      <w:bookmarkStart w:id="1" w:name="_Toc278880265"/>
      <w:r>
        <w:lastRenderedPageBreak/>
        <w:t>List of Figures</w:t>
      </w:r>
      <w:bookmarkEnd w:id="1"/>
      <w:r w:rsidR="005D6FCF" w:rsidRPr="005D6FCF">
        <w:fldChar w:fldCharType="begin"/>
      </w:r>
      <w:r w:rsidR="007901AA">
        <w:instrText xml:space="preserve"> TOC \h \z \c "Figure" </w:instrText>
      </w:r>
      <w:r w:rsidR="005D6FCF" w:rsidRPr="005D6FCF">
        <w:fldChar w:fldCharType="separate"/>
      </w:r>
    </w:p>
    <w:p w:rsidR="00E80A25" w:rsidRDefault="005D6FCF">
      <w:pPr>
        <w:pStyle w:val="TableofFigures"/>
        <w:tabs>
          <w:tab w:val="right" w:leader="dot" w:pos="9350"/>
        </w:tabs>
        <w:rPr>
          <w:rFonts w:asciiTheme="minorHAnsi" w:eastAsiaTheme="minorEastAsia" w:hAnsiTheme="minorHAnsi" w:cstheme="minorBidi"/>
          <w:noProof/>
        </w:rPr>
      </w:pPr>
      <w:hyperlink w:anchor="_Toc278880295" w:history="1">
        <w:r w:rsidR="00E80A25" w:rsidRPr="00DA0DDF">
          <w:rPr>
            <w:rStyle w:val="Hyperlink"/>
            <w:noProof/>
          </w:rPr>
          <w:t>Figure 1: Relationship Between Mass Flow and Power</w:t>
        </w:r>
        <w:r w:rsidR="00E80A25">
          <w:rPr>
            <w:noProof/>
            <w:webHidden/>
          </w:rPr>
          <w:tab/>
        </w:r>
        <w:r>
          <w:rPr>
            <w:noProof/>
            <w:webHidden/>
          </w:rPr>
          <w:fldChar w:fldCharType="begin"/>
        </w:r>
        <w:r w:rsidR="00E80A25">
          <w:rPr>
            <w:noProof/>
            <w:webHidden/>
          </w:rPr>
          <w:instrText xml:space="preserve"> PAGEREF _Toc278880295 \h </w:instrText>
        </w:r>
        <w:r>
          <w:rPr>
            <w:noProof/>
            <w:webHidden/>
          </w:rPr>
        </w:r>
        <w:r>
          <w:rPr>
            <w:noProof/>
            <w:webHidden/>
          </w:rPr>
          <w:fldChar w:fldCharType="separate"/>
        </w:r>
        <w:r w:rsidR="00E80A25">
          <w:rPr>
            <w:noProof/>
            <w:webHidden/>
          </w:rPr>
          <w:t>8</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296" w:history="1">
        <w:r w:rsidR="00E80A25" w:rsidRPr="00DA0DDF">
          <w:rPr>
            <w:rStyle w:val="Hyperlink"/>
            <w:noProof/>
          </w:rPr>
          <w:t>Figure 2: Interaction Plot</w:t>
        </w:r>
        <w:r w:rsidR="00E80A25">
          <w:rPr>
            <w:noProof/>
            <w:webHidden/>
          </w:rPr>
          <w:tab/>
        </w:r>
        <w:r>
          <w:rPr>
            <w:noProof/>
            <w:webHidden/>
          </w:rPr>
          <w:fldChar w:fldCharType="begin"/>
        </w:r>
        <w:r w:rsidR="00E80A25">
          <w:rPr>
            <w:noProof/>
            <w:webHidden/>
          </w:rPr>
          <w:instrText xml:space="preserve"> PAGEREF _Toc278880296 \h </w:instrText>
        </w:r>
        <w:r>
          <w:rPr>
            <w:noProof/>
            <w:webHidden/>
          </w:rPr>
        </w:r>
        <w:r>
          <w:rPr>
            <w:noProof/>
            <w:webHidden/>
          </w:rPr>
          <w:fldChar w:fldCharType="separate"/>
        </w:r>
        <w:r w:rsidR="00E80A25">
          <w:rPr>
            <w:noProof/>
            <w:webHidden/>
          </w:rPr>
          <w:t>11</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297" w:history="1">
        <w:r w:rsidR="00E80A25" w:rsidRPr="00DA0DDF">
          <w:rPr>
            <w:rStyle w:val="Hyperlink"/>
            <w:noProof/>
          </w:rPr>
          <w:t>Figure 3: Epoxy Resin</w:t>
        </w:r>
        <w:r w:rsidR="00E80A25">
          <w:rPr>
            <w:noProof/>
            <w:webHidden/>
          </w:rPr>
          <w:tab/>
        </w:r>
        <w:r>
          <w:rPr>
            <w:noProof/>
            <w:webHidden/>
          </w:rPr>
          <w:fldChar w:fldCharType="begin"/>
        </w:r>
        <w:r w:rsidR="00E80A25">
          <w:rPr>
            <w:noProof/>
            <w:webHidden/>
          </w:rPr>
          <w:instrText xml:space="preserve"> PAGEREF _Toc278880297 \h </w:instrText>
        </w:r>
        <w:r>
          <w:rPr>
            <w:noProof/>
            <w:webHidden/>
          </w:rPr>
        </w:r>
        <w:r>
          <w:rPr>
            <w:noProof/>
            <w:webHidden/>
          </w:rPr>
          <w:fldChar w:fldCharType="separate"/>
        </w:r>
        <w:r w:rsidR="00E80A25">
          <w:rPr>
            <w:noProof/>
            <w:webHidden/>
          </w:rPr>
          <w:t>13</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298" w:history="1">
        <w:r w:rsidR="00E80A25" w:rsidRPr="00DA0DDF">
          <w:rPr>
            <w:rStyle w:val="Hyperlink"/>
            <w:noProof/>
          </w:rPr>
          <w:t>Figure 4: Spray Adhesive</w:t>
        </w:r>
        <w:r w:rsidR="00E80A25">
          <w:rPr>
            <w:noProof/>
            <w:webHidden/>
          </w:rPr>
          <w:tab/>
        </w:r>
        <w:r>
          <w:rPr>
            <w:noProof/>
            <w:webHidden/>
          </w:rPr>
          <w:fldChar w:fldCharType="begin"/>
        </w:r>
        <w:r w:rsidR="00E80A25">
          <w:rPr>
            <w:noProof/>
            <w:webHidden/>
          </w:rPr>
          <w:instrText xml:space="preserve"> PAGEREF _Toc278880298 \h </w:instrText>
        </w:r>
        <w:r>
          <w:rPr>
            <w:noProof/>
            <w:webHidden/>
          </w:rPr>
        </w:r>
        <w:r>
          <w:rPr>
            <w:noProof/>
            <w:webHidden/>
          </w:rPr>
          <w:fldChar w:fldCharType="separate"/>
        </w:r>
        <w:r w:rsidR="00E80A25">
          <w:rPr>
            <w:noProof/>
            <w:webHidden/>
          </w:rPr>
          <w:t>14</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299" w:history="1">
        <w:r w:rsidR="00E80A25" w:rsidRPr="00DA0DDF">
          <w:rPr>
            <w:rStyle w:val="Hyperlink"/>
            <w:noProof/>
          </w:rPr>
          <w:t>Figure 5: Carbon Fiber Fabric</w:t>
        </w:r>
        <w:r w:rsidR="00E80A25">
          <w:rPr>
            <w:noProof/>
            <w:webHidden/>
          </w:rPr>
          <w:tab/>
        </w:r>
        <w:r>
          <w:rPr>
            <w:noProof/>
            <w:webHidden/>
          </w:rPr>
          <w:fldChar w:fldCharType="begin"/>
        </w:r>
        <w:r w:rsidR="00E80A25">
          <w:rPr>
            <w:noProof/>
            <w:webHidden/>
          </w:rPr>
          <w:instrText xml:space="preserve"> PAGEREF _Toc278880299 \h </w:instrText>
        </w:r>
        <w:r>
          <w:rPr>
            <w:noProof/>
            <w:webHidden/>
          </w:rPr>
        </w:r>
        <w:r>
          <w:rPr>
            <w:noProof/>
            <w:webHidden/>
          </w:rPr>
          <w:fldChar w:fldCharType="separate"/>
        </w:r>
        <w:r w:rsidR="00E80A25">
          <w:rPr>
            <w:noProof/>
            <w:webHidden/>
          </w:rPr>
          <w:t>14</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300" w:history="1">
        <w:r w:rsidR="00E80A25" w:rsidRPr="00DA0DDF">
          <w:rPr>
            <w:rStyle w:val="Hyperlink"/>
            <w:noProof/>
          </w:rPr>
          <w:t>Figure 6: Peel Ply</w:t>
        </w:r>
        <w:r w:rsidR="00E80A25">
          <w:rPr>
            <w:noProof/>
            <w:webHidden/>
          </w:rPr>
          <w:tab/>
        </w:r>
        <w:r>
          <w:rPr>
            <w:noProof/>
            <w:webHidden/>
          </w:rPr>
          <w:fldChar w:fldCharType="begin"/>
        </w:r>
        <w:r w:rsidR="00E80A25">
          <w:rPr>
            <w:noProof/>
            <w:webHidden/>
          </w:rPr>
          <w:instrText xml:space="preserve"> PAGEREF _Toc278880300 \h </w:instrText>
        </w:r>
        <w:r>
          <w:rPr>
            <w:noProof/>
            <w:webHidden/>
          </w:rPr>
        </w:r>
        <w:r>
          <w:rPr>
            <w:noProof/>
            <w:webHidden/>
          </w:rPr>
          <w:fldChar w:fldCharType="separate"/>
        </w:r>
        <w:r w:rsidR="00E80A25">
          <w:rPr>
            <w:noProof/>
            <w:webHidden/>
          </w:rPr>
          <w:t>14</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301" w:history="1">
        <w:r w:rsidR="00E80A25" w:rsidRPr="00DA0DDF">
          <w:rPr>
            <w:rStyle w:val="Hyperlink"/>
            <w:noProof/>
          </w:rPr>
          <w:t>Figure 7: Breather Cloth</w:t>
        </w:r>
        <w:r w:rsidR="00E80A25">
          <w:rPr>
            <w:noProof/>
            <w:webHidden/>
          </w:rPr>
          <w:tab/>
        </w:r>
        <w:r>
          <w:rPr>
            <w:noProof/>
            <w:webHidden/>
          </w:rPr>
          <w:fldChar w:fldCharType="begin"/>
        </w:r>
        <w:r w:rsidR="00E80A25">
          <w:rPr>
            <w:noProof/>
            <w:webHidden/>
          </w:rPr>
          <w:instrText xml:space="preserve"> PAGEREF _Toc278880301 \h </w:instrText>
        </w:r>
        <w:r>
          <w:rPr>
            <w:noProof/>
            <w:webHidden/>
          </w:rPr>
        </w:r>
        <w:r>
          <w:rPr>
            <w:noProof/>
            <w:webHidden/>
          </w:rPr>
          <w:fldChar w:fldCharType="separate"/>
        </w:r>
        <w:r w:rsidR="00E80A25">
          <w:rPr>
            <w:noProof/>
            <w:webHidden/>
          </w:rPr>
          <w:t>15</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302" w:history="1">
        <w:r w:rsidR="00E80A25" w:rsidRPr="00DA0DDF">
          <w:rPr>
            <w:rStyle w:val="Hyperlink"/>
            <w:noProof/>
          </w:rPr>
          <w:t>Figure 8: Nylon Bagging Film</w:t>
        </w:r>
        <w:r w:rsidR="00E80A25">
          <w:rPr>
            <w:noProof/>
            <w:webHidden/>
          </w:rPr>
          <w:tab/>
        </w:r>
        <w:r>
          <w:rPr>
            <w:noProof/>
            <w:webHidden/>
          </w:rPr>
          <w:fldChar w:fldCharType="begin"/>
        </w:r>
        <w:r w:rsidR="00E80A25">
          <w:rPr>
            <w:noProof/>
            <w:webHidden/>
          </w:rPr>
          <w:instrText xml:space="preserve"> PAGEREF _Toc278880302 \h </w:instrText>
        </w:r>
        <w:r>
          <w:rPr>
            <w:noProof/>
            <w:webHidden/>
          </w:rPr>
        </w:r>
        <w:r>
          <w:rPr>
            <w:noProof/>
            <w:webHidden/>
          </w:rPr>
          <w:fldChar w:fldCharType="separate"/>
        </w:r>
        <w:r w:rsidR="00E80A25">
          <w:rPr>
            <w:noProof/>
            <w:webHidden/>
          </w:rPr>
          <w:t>15</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303" w:history="1">
        <w:r w:rsidR="00E80A25" w:rsidRPr="00DA0DDF">
          <w:rPr>
            <w:rStyle w:val="Hyperlink"/>
            <w:noProof/>
          </w:rPr>
          <w:t>Figure 9: Vacuum Tubing</w:t>
        </w:r>
        <w:r w:rsidR="00E80A25">
          <w:rPr>
            <w:noProof/>
            <w:webHidden/>
          </w:rPr>
          <w:tab/>
        </w:r>
        <w:r>
          <w:rPr>
            <w:noProof/>
            <w:webHidden/>
          </w:rPr>
          <w:fldChar w:fldCharType="begin"/>
        </w:r>
        <w:r w:rsidR="00E80A25">
          <w:rPr>
            <w:noProof/>
            <w:webHidden/>
          </w:rPr>
          <w:instrText xml:space="preserve"> PAGEREF _Toc278880303 \h </w:instrText>
        </w:r>
        <w:r>
          <w:rPr>
            <w:noProof/>
            <w:webHidden/>
          </w:rPr>
        </w:r>
        <w:r>
          <w:rPr>
            <w:noProof/>
            <w:webHidden/>
          </w:rPr>
          <w:fldChar w:fldCharType="separate"/>
        </w:r>
        <w:r w:rsidR="00E80A25">
          <w:rPr>
            <w:noProof/>
            <w:webHidden/>
          </w:rPr>
          <w:t>15</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304" w:history="1">
        <w:r w:rsidR="00E80A25" w:rsidRPr="00DA0DDF">
          <w:rPr>
            <w:rStyle w:val="Hyperlink"/>
            <w:noProof/>
          </w:rPr>
          <w:t>Figure 10: Flow Media</w:t>
        </w:r>
        <w:r w:rsidR="00E80A25">
          <w:rPr>
            <w:noProof/>
            <w:webHidden/>
          </w:rPr>
          <w:tab/>
        </w:r>
        <w:r>
          <w:rPr>
            <w:noProof/>
            <w:webHidden/>
          </w:rPr>
          <w:fldChar w:fldCharType="begin"/>
        </w:r>
        <w:r w:rsidR="00E80A25">
          <w:rPr>
            <w:noProof/>
            <w:webHidden/>
          </w:rPr>
          <w:instrText xml:space="preserve"> PAGEREF _Toc278880304 \h </w:instrText>
        </w:r>
        <w:r>
          <w:rPr>
            <w:noProof/>
            <w:webHidden/>
          </w:rPr>
        </w:r>
        <w:r>
          <w:rPr>
            <w:noProof/>
            <w:webHidden/>
          </w:rPr>
          <w:fldChar w:fldCharType="separate"/>
        </w:r>
        <w:r w:rsidR="00E80A25">
          <w:rPr>
            <w:noProof/>
            <w:webHidden/>
          </w:rPr>
          <w:t>16</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305" w:history="1">
        <w:r w:rsidR="00E80A25" w:rsidRPr="00DA0DDF">
          <w:rPr>
            <w:rStyle w:val="Hyperlink"/>
            <w:noProof/>
          </w:rPr>
          <w:t>Figure 11: Sealant Tape</w:t>
        </w:r>
        <w:r w:rsidR="00E80A25">
          <w:rPr>
            <w:noProof/>
            <w:webHidden/>
          </w:rPr>
          <w:tab/>
        </w:r>
        <w:r>
          <w:rPr>
            <w:noProof/>
            <w:webHidden/>
          </w:rPr>
          <w:fldChar w:fldCharType="begin"/>
        </w:r>
        <w:r w:rsidR="00E80A25">
          <w:rPr>
            <w:noProof/>
            <w:webHidden/>
          </w:rPr>
          <w:instrText xml:space="preserve"> PAGEREF _Toc278880305 \h </w:instrText>
        </w:r>
        <w:r>
          <w:rPr>
            <w:noProof/>
            <w:webHidden/>
          </w:rPr>
        </w:r>
        <w:r>
          <w:rPr>
            <w:noProof/>
            <w:webHidden/>
          </w:rPr>
          <w:fldChar w:fldCharType="separate"/>
        </w:r>
        <w:r w:rsidR="00E80A25">
          <w:rPr>
            <w:noProof/>
            <w:webHidden/>
          </w:rPr>
          <w:t>16</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306" w:history="1">
        <w:r w:rsidR="00E80A25" w:rsidRPr="00DA0DDF">
          <w:rPr>
            <w:rStyle w:val="Hyperlink"/>
            <w:noProof/>
          </w:rPr>
          <w:t>Figure 12: Diameter</w:t>
        </w:r>
        <w:r w:rsidR="00E80A25">
          <w:rPr>
            <w:noProof/>
            <w:webHidden/>
          </w:rPr>
          <w:tab/>
        </w:r>
        <w:r>
          <w:rPr>
            <w:noProof/>
            <w:webHidden/>
          </w:rPr>
          <w:fldChar w:fldCharType="begin"/>
        </w:r>
        <w:r w:rsidR="00E80A25">
          <w:rPr>
            <w:noProof/>
            <w:webHidden/>
          </w:rPr>
          <w:instrText xml:space="preserve"> PAGEREF _Toc278880306 \h </w:instrText>
        </w:r>
        <w:r>
          <w:rPr>
            <w:noProof/>
            <w:webHidden/>
          </w:rPr>
        </w:r>
        <w:r>
          <w:rPr>
            <w:noProof/>
            <w:webHidden/>
          </w:rPr>
          <w:fldChar w:fldCharType="separate"/>
        </w:r>
        <w:r w:rsidR="00E80A25">
          <w:rPr>
            <w:noProof/>
            <w:webHidden/>
          </w:rPr>
          <w:t>21</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307" w:history="1">
        <w:r w:rsidR="00E80A25" w:rsidRPr="00DA0DDF">
          <w:rPr>
            <w:rStyle w:val="Hyperlink"/>
            <w:noProof/>
          </w:rPr>
          <w:t>Figure 13: Length</w:t>
        </w:r>
        <w:r w:rsidR="00E80A25">
          <w:rPr>
            <w:noProof/>
            <w:webHidden/>
          </w:rPr>
          <w:tab/>
        </w:r>
        <w:r>
          <w:rPr>
            <w:noProof/>
            <w:webHidden/>
          </w:rPr>
          <w:fldChar w:fldCharType="begin"/>
        </w:r>
        <w:r w:rsidR="00E80A25">
          <w:rPr>
            <w:noProof/>
            <w:webHidden/>
          </w:rPr>
          <w:instrText xml:space="preserve"> PAGEREF _Toc278880307 \h </w:instrText>
        </w:r>
        <w:r>
          <w:rPr>
            <w:noProof/>
            <w:webHidden/>
          </w:rPr>
        </w:r>
        <w:r>
          <w:rPr>
            <w:noProof/>
            <w:webHidden/>
          </w:rPr>
          <w:fldChar w:fldCharType="separate"/>
        </w:r>
        <w:r w:rsidR="00E80A25">
          <w:rPr>
            <w:noProof/>
            <w:webHidden/>
          </w:rPr>
          <w:t>21</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308" w:history="1">
        <w:r w:rsidR="00E80A25" w:rsidRPr="00DA0DDF">
          <w:rPr>
            <w:rStyle w:val="Hyperlink"/>
            <w:noProof/>
          </w:rPr>
          <w:t>Figure 14: Inlet- Minor Axis</w:t>
        </w:r>
        <w:r w:rsidR="00E80A25">
          <w:rPr>
            <w:noProof/>
            <w:webHidden/>
          </w:rPr>
          <w:tab/>
        </w:r>
        <w:r>
          <w:rPr>
            <w:noProof/>
            <w:webHidden/>
          </w:rPr>
          <w:fldChar w:fldCharType="begin"/>
        </w:r>
        <w:r w:rsidR="00E80A25">
          <w:rPr>
            <w:noProof/>
            <w:webHidden/>
          </w:rPr>
          <w:instrText xml:space="preserve"> PAGEREF _Toc278880308 \h </w:instrText>
        </w:r>
        <w:r>
          <w:rPr>
            <w:noProof/>
            <w:webHidden/>
          </w:rPr>
        </w:r>
        <w:r>
          <w:rPr>
            <w:noProof/>
            <w:webHidden/>
          </w:rPr>
          <w:fldChar w:fldCharType="separate"/>
        </w:r>
        <w:r w:rsidR="00E80A25">
          <w:rPr>
            <w:noProof/>
            <w:webHidden/>
          </w:rPr>
          <w:t>22</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309" w:history="1">
        <w:r w:rsidR="00E80A25" w:rsidRPr="00DA0DDF">
          <w:rPr>
            <w:rStyle w:val="Hyperlink"/>
            <w:noProof/>
          </w:rPr>
          <w:t>Figure 15: Inlet Major Axis</w:t>
        </w:r>
        <w:r w:rsidR="00E80A25">
          <w:rPr>
            <w:noProof/>
            <w:webHidden/>
          </w:rPr>
          <w:tab/>
        </w:r>
        <w:r>
          <w:rPr>
            <w:noProof/>
            <w:webHidden/>
          </w:rPr>
          <w:fldChar w:fldCharType="begin"/>
        </w:r>
        <w:r w:rsidR="00E80A25">
          <w:rPr>
            <w:noProof/>
            <w:webHidden/>
          </w:rPr>
          <w:instrText xml:space="preserve"> PAGEREF _Toc278880309 \h </w:instrText>
        </w:r>
        <w:r>
          <w:rPr>
            <w:noProof/>
            <w:webHidden/>
          </w:rPr>
        </w:r>
        <w:r>
          <w:rPr>
            <w:noProof/>
            <w:webHidden/>
          </w:rPr>
          <w:fldChar w:fldCharType="separate"/>
        </w:r>
        <w:r w:rsidR="00E80A25">
          <w:rPr>
            <w:noProof/>
            <w:webHidden/>
          </w:rPr>
          <w:t>23</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310" w:history="1">
        <w:r w:rsidR="00E80A25" w:rsidRPr="00DA0DDF">
          <w:rPr>
            <w:rStyle w:val="Hyperlink"/>
            <w:noProof/>
          </w:rPr>
          <w:t>Figure 16: Exit Area</w:t>
        </w:r>
        <w:r w:rsidR="00E80A25">
          <w:rPr>
            <w:noProof/>
            <w:webHidden/>
          </w:rPr>
          <w:tab/>
        </w:r>
        <w:r>
          <w:rPr>
            <w:noProof/>
            <w:webHidden/>
          </w:rPr>
          <w:fldChar w:fldCharType="begin"/>
        </w:r>
        <w:r w:rsidR="00E80A25">
          <w:rPr>
            <w:noProof/>
            <w:webHidden/>
          </w:rPr>
          <w:instrText xml:space="preserve"> PAGEREF _Toc278880310 \h </w:instrText>
        </w:r>
        <w:r>
          <w:rPr>
            <w:noProof/>
            <w:webHidden/>
          </w:rPr>
        </w:r>
        <w:r>
          <w:rPr>
            <w:noProof/>
            <w:webHidden/>
          </w:rPr>
          <w:fldChar w:fldCharType="separate"/>
        </w:r>
        <w:r w:rsidR="00E80A25">
          <w:rPr>
            <w:noProof/>
            <w:webHidden/>
          </w:rPr>
          <w:t>23</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311" w:history="1">
        <w:r w:rsidR="00E80A25" w:rsidRPr="00DA0DDF">
          <w:rPr>
            <w:rStyle w:val="Hyperlink"/>
            <w:noProof/>
          </w:rPr>
          <w:t>Figure 17: Design 1</w:t>
        </w:r>
        <w:r w:rsidR="00E80A25">
          <w:rPr>
            <w:noProof/>
            <w:webHidden/>
          </w:rPr>
          <w:tab/>
        </w:r>
        <w:r>
          <w:rPr>
            <w:noProof/>
            <w:webHidden/>
          </w:rPr>
          <w:fldChar w:fldCharType="begin"/>
        </w:r>
        <w:r w:rsidR="00E80A25">
          <w:rPr>
            <w:noProof/>
            <w:webHidden/>
          </w:rPr>
          <w:instrText xml:space="preserve"> PAGEREF _Toc278880311 \h </w:instrText>
        </w:r>
        <w:r>
          <w:rPr>
            <w:noProof/>
            <w:webHidden/>
          </w:rPr>
        </w:r>
        <w:r>
          <w:rPr>
            <w:noProof/>
            <w:webHidden/>
          </w:rPr>
          <w:fldChar w:fldCharType="separate"/>
        </w:r>
        <w:r w:rsidR="00E80A25">
          <w:rPr>
            <w:noProof/>
            <w:webHidden/>
          </w:rPr>
          <w:t>24</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312" w:history="1">
        <w:r w:rsidR="00E80A25" w:rsidRPr="00DA0DDF">
          <w:rPr>
            <w:rStyle w:val="Hyperlink"/>
            <w:noProof/>
          </w:rPr>
          <w:t>Figure 18: Design 1- Inlet Distance</w:t>
        </w:r>
        <w:r w:rsidR="00E80A25">
          <w:rPr>
            <w:noProof/>
            <w:webHidden/>
          </w:rPr>
          <w:tab/>
        </w:r>
        <w:r>
          <w:rPr>
            <w:noProof/>
            <w:webHidden/>
          </w:rPr>
          <w:fldChar w:fldCharType="begin"/>
        </w:r>
        <w:r w:rsidR="00E80A25">
          <w:rPr>
            <w:noProof/>
            <w:webHidden/>
          </w:rPr>
          <w:instrText xml:space="preserve"> PAGEREF _Toc278880312 \h </w:instrText>
        </w:r>
        <w:r>
          <w:rPr>
            <w:noProof/>
            <w:webHidden/>
          </w:rPr>
        </w:r>
        <w:r>
          <w:rPr>
            <w:noProof/>
            <w:webHidden/>
          </w:rPr>
          <w:fldChar w:fldCharType="separate"/>
        </w:r>
        <w:r w:rsidR="00E80A25">
          <w:rPr>
            <w:noProof/>
            <w:webHidden/>
          </w:rPr>
          <w:t>24</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313" w:history="1">
        <w:r w:rsidR="00E80A25" w:rsidRPr="00DA0DDF">
          <w:rPr>
            <w:rStyle w:val="Hyperlink"/>
            <w:noProof/>
          </w:rPr>
          <w:t>Figure 19: Design 2</w:t>
        </w:r>
        <w:r w:rsidR="00E80A25">
          <w:rPr>
            <w:noProof/>
            <w:webHidden/>
          </w:rPr>
          <w:tab/>
        </w:r>
        <w:r>
          <w:rPr>
            <w:noProof/>
            <w:webHidden/>
          </w:rPr>
          <w:fldChar w:fldCharType="begin"/>
        </w:r>
        <w:r w:rsidR="00E80A25">
          <w:rPr>
            <w:noProof/>
            <w:webHidden/>
          </w:rPr>
          <w:instrText xml:space="preserve"> PAGEREF _Toc278880313 \h </w:instrText>
        </w:r>
        <w:r>
          <w:rPr>
            <w:noProof/>
            <w:webHidden/>
          </w:rPr>
        </w:r>
        <w:r>
          <w:rPr>
            <w:noProof/>
            <w:webHidden/>
          </w:rPr>
          <w:fldChar w:fldCharType="separate"/>
        </w:r>
        <w:r w:rsidR="00E80A25">
          <w:rPr>
            <w:noProof/>
            <w:webHidden/>
          </w:rPr>
          <w:t>25</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314" w:history="1">
        <w:r w:rsidR="00E80A25" w:rsidRPr="00DA0DDF">
          <w:rPr>
            <w:rStyle w:val="Hyperlink"/>
            <w:noProof/>
          </w:rPr>
          <w:t>Figure 20: Design 2- Inlet Distance</w:t>
        </w:r>
        <w:r w:rsidR="00E80A25">
          <w:rPr>
            <w:noProof/>
            <w:webHidden/>
          </w:rPr>
          <w:tab/>
        </w:r>
        <w:r>
          <w:rPr>
            <w:noProof/>
            <w:webHidden/>
          </w:rPr>
          <w:fldChar w:fldCharType="begin"/>
        </w:r>
        <w:r w:rsidR="00E80A25">
          <w:rPr>
            <w:noProof/>
            <w:webHidden/>
          </w:rPr>
          <w:instrText xml:space="preserve"> PAGEREF _Toc278880314 \h </w:instrText>
        </w:r>
        <w:r>
          <w:rPr>
            <w:noProof/>
            <w:webHidden/>
          </w:rPr>
        </w:r>
        <w:r>
          <w:rPr>
            <w:noProof/>
            <w:webHidden/>
          </w:rPr>
          <w:fldChar w:fldCharType="separate"/>
        </w:r>
        <w:r w:rsidR="00E80A25">
          <w:rPr>
            <w:noProof/>
            <w:webHidden/>
          </w:rPr>
          <w:t>25</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315" w:history="1">
        <w:r w:rsidR="00E80A25" w:rsidRPr="00DA0DDF">
          <w:rPr>
            <w:rStyle w:val="Hyperlink"/>
            <w:noProof/>
          </w:rPr>
          <w:t>Figure 21: Short Rod COMSOL Representation of Flow</w:t>
        </w:r>
        <w:r w:rsidR="00E80A25">
          <w:rPr>
            <w:noProof/>
            <w:webHidden/>
          </w:rPr>
          <w:tab/>
        </w:r>
        <w:r>
          <w:rPr>
            <w:noProof/>
            <w:webHidden/>
          </w:rPr>
          <w:fldChar w:fldCharType="begin"/>
        </w:r>
        <w:r w:rsidR="00E80A25">
          <w:rPr>
            <w:noProof/>
            <w:webHidden/>
          </w:rPr>
          <w:instrText xml:space="preserve"> PAGEREF _Toc278880315 \h </w:instrText>
        </w:r>
        <w:r>
          <w:rPr>
            <w:noProof/>
            <w:webHidden/>
          </w:rPr>
        </w:r>
        <w:r>
          <w:rPr>
            <w:noProof/>
            <w:webHidden/>
          </w:rPr>
          <w:fldChar w:fldCharType="separate"/>
        </w:r>
        <w:r w:rsidR="00E80A25">
          <w:rPr>
            <w:noProof/>
            <w:webHidden/>
          </w:rPr>
          <w:t>26</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316" w:history="1">
        <w:r w:rsidR="00E80A25" w:rsidRPr="00DA0DDF">
          <w:rPr>
            <w:rStyle w:val="Hyperlink"/>
            <w:noProof/>
          </w:rPr>
          <w:t>Figure 22: Short Rod Velocity Profile</w:t>
        </w:r>
        <w:r w:rsidR="00E80A25">
          <w:rPr>
            <w:noProof/>
            <w:webHidden/>
          </w:rPr>
          <w:tab/>
        </w:r>
        <w:r>
          <w:rPr>
            <w:noProof/>
            <w:webHidden/>
          </w:rPr>
          <w:fldChar w:fldCharType="begin"/>
        </w:r>
        <w:r w:rsidR="00E80A25">
          <w:rPr>
            <w:noProof/>
            <w:webHidden/>
          </w:rPr>
          <w:instrText xml:space="preserve"> PAGEREF _Toc278880316 \h </w:instrText>
        </w:r>
        <w:r>
          <w:rPr>
            <w:noProof/>
            <w:webHidden/>
          </w:rPr>
        </w:r>
        <w:r>
          <w:rPr>
            <w:noProof/>
            <w:webHidden/>
          </w:rPr>
          <w:fldChar w:fldCharType="separate"/>
        </w:r>
        <w:r w:rsidR="00E80A25">
          <w:rPr>
            <w:noProof/>
            <w:webHidden/>
          </w:rPr>
          <w:t>26</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317" w:history="1">
        <w:r w:rsidR="00E80A25" w:rsidRPr="00DA0DDF">
          <w:rPr>
            <w:rStyle w:val="Hyperlink"/>
            <w:noProof/>
          </w:rPr>
          <w:t>Figure 23: Long Rod COMSOL Representation of Flow</w:t>
        </w:r>
        <w:r w:rsidR="00E80A25">
          <w:rPr>
            <w:noProof/>
            <w:webHidden/>
          </w:rPr>
          <w:tab/>
        </w:r>
        <w:r>
          <w:rPr>
            <w:noProof/>
            <w:webHidden/>
          </w:rPr>
          <w:fldChar w:fldCharType="begin"/>
        </w:r>
        <w:r w:rsidR="00E80A25">
          <w:rPr>
            <w:noProof/>
            <w:webHidden/>
          </w:rPr>
          <w:instrText xml:space="preserve"> PAGEREF _Toc278880317 \h </w:instrText>
        </w:r>
        <w:r>
          <w:rPr>
            <w:noProof/>
            <w:webHidden/>
          </w:rPr>
        </w:r>
        <w:r>
          <w:rPr>
            <w:noProof/>
            <w:webHidden/>
          </w:rPr>
          <w:fldChar w:fldCharType="separate"/>
        </w:r>
        <w:r w:rsidR="00E80A25">
          <w:rPr>
            <w:noProof/>
            <w:webHidden/>
          </w:rPr>
          <w:t>27</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318" w:history="1">
        <w:r w:rsidR="00E80A25" w:rsidRPr="00DA0DDF">
          <w:rPr>
            <w:rStyle w:val="Hyperlink"/>
            <w:noProof/>
          </w:rPr>
          <w:t>Figure 24: LongRod Velocity Profile</w:t>
        </w:r>
        <w:r w:rsidR="00E80A25">
          <w:rPr>
            <w:noProof/>
            <w:webHidden/>
          </w:rPr>
          <w:tab/>
        </w:r>
        <w:r>
          <w:rPr>
            <w:noProof/>
            <w:webHidden/>
          </w:rPr>
          <w:fldChar w:fldCharType="begin"/>
        </w:r>
        <w:r w:rsidR="00E80A25">
          <w:rPr>
            <w:noProof/>
            <w:webHidden/>
          </w:rPr>
          <w:instrText xml:space="preserve"> PAGEREF _Toc278880318 \h </w:instrText>
        </w:r>
        <w:r>
          <w:rPr>
            <w:noProof/>
            <w:webHidden/>
          </w:rPr>
        </w:r>
        <w:r>
          <w:rPr>
            <w:noProof/>
            <w:webHidden/>
          </w:rPr>
          <w:fldChar w:fldCharType="separate"/>
        </w:r>
        <w:r w:rsidR="00E80A25">
          <w:rPr>
            <w:noProof/>
            <w:webHidden/>
          </w:rPr>
          <w:t>27</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319" w:history="1">
        <w:r w:rsidR="00E80A25" w:rsidRPr="00DA0DDF">
          <w:rPr>
            <w:rStyle w:val="Hyperlink"/>
            <w:noProof/>
          </w:rPr>
          <w:t>Figure 25: Hole Close to Fan COMSOL Representation of Flow</w:t>
        </w:r>
        <w:r w:rsidR="00E80A25">
          <w:rPr>
            <w:noProof/>
            <w:webHidden/>
          </w:rPr>
          <w:tab/>
        </w:r>
        <w:r>
          <w:rPr>
            <w:noProof/>
            <w:webHidden/>
          </w:rPr>
          <w:fldChar w:fldCharType="begin"/>
        </w:r>
        <w:r w:rsidR="00E80A25">
          <w:rPr>
            <w:noProof/>
            <w:webHidden/>
          </w:rPr>
          <w:instrText xml:space="preserve"> PAGEREF _Toc278880319 \h </w:instrText>
        </w:r>
        <w:r>
          <w:rPr>
            <w:noProof/>
            <w:webHidden/>
          </w:rPr>
        </w:r>
        <w:r>
          <w:rPr>
            <w:noProof/>
            <w:webHidden/>
          </w:rPr>
          <w:fldChar w:fldCharType="separate"/>
        </w:r>
        <w:r w:rsidR="00E80A25">
          <w:rPr>
            <w:noProof/>
            <w:webHidden/>
          </w:rPr>
          <w:t>28</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320" w:history="1">
        <w:r w:rsidR="00E80A25" w:rsidRPr="00DA0DDF">
          <w:rPr>
            <w:rStyle w:val="Hyperlink"/>
            <w:noProof/>
          </w:rPr>
          <w:t>Figure 26: Hole Close to Fan Velocity Profile</w:t>
        </w:r>
        <w:r w:rsidR="00E80A25">
          <w:rPr>
            <w:noProof/>
            <w:webHidden/>
          </w:rPr>
          <w:tab/>
        </w:r>
        <w:r>
          <w:rPr>
            <w:noProof/>
            <w:webHidden/>
          </w:rPr>
          <w:fldChar w:fldCharType="begin"/>
        </w:r>
        <w:r w:rsidR="00E80A25">
          <w:rPr>
            <w:noProof/>
            <w:webHidden/>
          </w:rPr>
          <w:instrText xml:space="preserve"> PAGEREF _Toc278880320 \h </w:instrText>
        </w:r>
        <w:r>
          <w:rPr>
            <w:noProof/>
            <w:webHidden/>
          </w:rPr>
        </w:r>
        <w:r>
          <w:rPr>
            <w:noProof/>
            <w:webHidden/>
          </w:rPr>
          <w:fldChar w:fldCharType="separate"/>
        </w:r>
        <w:r w:rsidR="00E80A25">
          <w:rPr>
            <w:noProof/>
            <w:webHidden/>
          </w:rPr>
          <w:t>28</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321" w:history="1">
        <w:r w:rsidR="00E80A25" w:rsidRPr="00DA0DDF">
          <w:rPr>
            <w:rStyle w:val="Hyperlink"/>
            <w:noProof/>
          </w:rPr>
          <w:t>Figure 27: Hole Farther Away From Fan COMSOL Representation of Flow</w:t>
        </w:r>
        <w:r w:rsidR="00E80A25">
          <w:rPr>
            <w:noProof/>
            <w:webHidden/>
          </w:rPr>
          <w:tab/>
        </w:r>
        <w:r>
          <w:rPr>
            <w:noProof/>
            <w:webHidden/>
          </w:rPr>
          <w:fldChar w:fldCharType="begin"/>
        </w:r>
        <w:r w:rsidR="00E80A25">
          <w:rPr>
            <w:noProof/>
            <w:webHidden/>
          </w:rPr>
          <w:instrText xml:space="preserve"> PAGEREF _Toc278880321 \h </w:instrText>
        </w:r>
        <w:r>
          <w:rPr>
            <w:noProof/>
            <w:webHidden/>
          </w:rPr>
        </w:r>
        <w:r>
          <w:rPr>
            <w:noProof/>
            <w:webHidden/>
          </w:rPr>
          <w:fldChar w:fldCharType="separate"/>
        </w:r>
        <w:r w:rsidR="00E80A25">
          <w:rPr>
            <w:noProof/>
            <w:webHidden/>
          </w:rPr>
          <w:t>29</w:t>
        </w:r>
        <w:r>
          <w:rPr>
            <w:noProof/>
            <w:webHidden/>
          </w:rPr>
          <w:fldChar w:fldCharType="end"/>
        </w:r>
      </w:hyperlink>
    </w:p>
    <w:p w:rsidR="00E80A25" w:rsidRDefault="005D6FCF">
      <w:pPr>
        <w:pStyle w:val="TableofFigures"/>
        <w:tabs>
          <w:tab w:val="right" w:leader="dot" w:pos="9350"/>
        </w:tabs>
        <w:rPr>
          <w:rFonts w:asciiTheme="minorHAnsi" w:eastAsiaTheme="minorEastAsia" w:hAnsiTheme="minorHAnsi" w:cstheme="minorBidi"/>
          <w:noProof/>
        </w:rPr>
      </w:pPr>
      <w:hyperlink w:anchor="_Toc278880322" w:history="1">
        <w:r w:rsidR="00E80A25" w:rsidRPr="00DA0DDF">
          <w:rPr>
            <w:rStyle w:val="Hyperlink"/>
            <w:noProof/>
          </w:rPr>
          <w:t>Figure 28:Hole Farther Away From Fan Velocity Profile</w:t>
        </w:r>
        <w:r w:rsidR="00E80A25">
          <w:rPr>
            <w:noProof/>
            <w:webHidden/>
          </w:rPr>
          <w:tab/>
        </w:r>
        <w:r>
          <w:rPr>
            <w:noProof/>
            <w:webHidden/>
          </w:rPr>
          <w:fldChar w:fldCharType="begin"/>
        </w:r>
        <w:r w:rsidR="00E80A25">
          <w:rPr>
            <w:noProof/>
            <w:webHidden/>
          </w:rPr>
          <w:instrText xml:space="preserve"> PAGEREF _Toc278880322 \h </w:instrText>
        </w:r>
        <w:r>
          <w:rPr>
            <w:noProof/>
            <w:webHidden/>
          </w:rPr>
        </w:r>
        <w:r>
          <w:rPr>
            <w:noProof/>
            <w:webHidden/>
          </w:rPr>
          <w:fldChar w:fldCharType="separate"/>
        </w:r>
        <w:r w:rsidR="00E80A25">
          <w:rPr>
            <w:noProof/>
            <w:webHidden/>
          </w:rPr>
          <w:t>29</w:t>
        </w:r>
        <w:r>
          <w:rPr>
            <w:noProof/>
            <w:webHidden/>
          </w:rPr>
          <w:fldChar w:fldCharType="end"/>
        </w:r>
      </w:hyperlink>
    </w:p>
    <w:p w:rsidR="002151EE" w:rsidRDefault="005D6FCF" w:rsidP="002151EE">
      <w:r>
        <w:fldChar w:fldCharType="end"/>
      </w:r>
    </w:p>
    <w:p w:rsidR="007901AA" w:rsidRDefault="007901AA" w:rsidP="007901AA">
      <w:pPr>
        <w:keepNext/>
      </w:pPr>
      <w:r>
        <w:br w:type="page"/>
      </w:r>
    </w:p>
    <w:p w:rsidR="00F40954" w:rsidRDefault="00D670E9" w:rsidP="007901AA">
      <w:pPr>
        <w:pStyle w:val="Heading1"/>
      </w:pPr>
      <w:bookmarkStart w:id="2" w:name="_Toc278880266"/>
      <w:r>
        <w:lastRenderedPageBreak/>
        <w:t xml:space="preserve">1.0 </w:t>
      </w:r>
      <w:r w:rsidR="007901AA">
        <w:t>Introduction</w:t>
      </w:r>
      <w:bookmarkEnd w:id="2"/>
    </w:p>
    <w:p w:rsidR="0054597A" w:rsidRDefault="0040258E" w:rsidP="0054597A">
      <w:pPr>
        <w:spacing w:line="360" w:lineRule="auto"/>
        <w:ind w:firstLine="720"/>
        <w:jc w:val="both"/>
      </w:pPr>
      <w:r>
        <w:t>Our</w:t>
      </w:r>
      <w:r w:rsidR="0054597A">
        <w:t xml:space="preserve"> Integration of Experimental Propulsion System in Micro Air Vehicles (MAV) project is sponsored by Eglin Air Force Base.  The project is based on the need to improve current MAV designs by using an electric ducted fan as the propulsion system. Electric ducted fans have the potential to be more efficient, capable of higher velocities, quieter, and safer than a basic propeller system.  When coupled with a properly designed duct</w:t>
      </w:r>
      <w:r>
        <w:t>,</w:t>
      </w:r>
      <w:r w:rsidR="0054597A">
        <w:t xml:space="preserve"> the improvement in performance of the MAV could be very significant. </w:t>
      </w:r>
    </w:p>
    <w:p w:rsidR="0054597A" w:rsidRDefault="0054597A" w:rsidP="0054597A">
      <w:pPr>
        <w:spacing w:line="360" w:lineRule="auto"/>
        <w:jc w:val="both"/>
      </w:pPr>
      <w:r>
        <w:tab/>
        <w:t xml:space="preserve">The goal of the project is to design three </w:t>
      </w:r>
      <w:r w:rsidR="0040258E">
        <w:t xml:space="preserve">efficient </w:t>
      </w:r>
      <w:r>
        <w:t xml:space="preserve">MAVs. </w:t>
      </w:r>
      <w:r w:rsidR="00BB43BA">
        <w:t xml:space="preserve">After </w:t>
      </w:r>
      <w:r w:rsidR="0040258E">
        <w:t xml:space="preserve">many </w:t>
      </w:r>
      <w:r w:rsidR="00BB43BA">
        <w:t>failed designs, an initial design of the fuselage was approved by our sponsor</w:t>
      </w:r>
      <w:r w:rsidR="0040258E">
        <w:t xml:space="preserve">. The initial design was used as the basis for the other two designs. One design varies the position of the inlet in relation to the position of the electric ducted fan, while the other design uses a rod to </w:t>
      </w:r>
      <w:r w:rsidR="00946706">
        <w:t>separate the flow of air</w:t>
      </w:r>
      <w:r>
        <w:t>. These designs will be tested to see which configuration of</w:t>
      </w:r>
      <w:r w:rsidR="0022511E">
        <w:t xml:space="preserve"> the </w:t>
      </w:r>
      <w:r>
        <w:t>inlet position, and duct geometry will produce the best performance. The performance will be based on the efficiency and velocity achieved by the configuration.  The</w:t>
      </w:r>
      <w:r w:rsidR="0022511E">
        <w:t>n the</w:t>
      </w:r>
      <w:r>
        <w:t xml:space="preserve"> team will decide on the ‘best’ MAV based on the performance and how well it meets the specifications. </w:t>
      </w:r>
    </w:p>
    <w:p w:rsidR="00B07CE4" w:rsidRDefault="0054597A" w:rsidP="0054597A">
      <w:pPr>
        <w:spacing w:line="360" w:lineRule="auto"/>
        <w:jc w:val="both"/>
      </w:pPr>
      <w:r>
        <w:tab/>
      </w:r>
      <w:r w:rsidR="00216D84">
        <w:t>For our Senior Design class, we have been asked to follow the structure of a Six Sigma Methodology referred to as DMAIC. DMAIC stand</w:t>
      </w:r>
      <w:r w:rsidR="00B07CE4">
        <w:t>s</w:t>
      </w:r>
      <w:r w:rsidR="00216D84">
        <w:t xml:space="preserve"> for Define, Measure, Analyze, Improve and Control. O</w:t>
      </w:r>
      <w:r w:rsidR="00B07CE4">
        <w:t>ur previous report covered the d</w:t>
      </w:r>
      <w:r w:rsidR="00216D84">
        <w:t>efine</w:t>
      </w:r>
      <w:r w:rsidR="00B07CE4">
        <w:t xml:space="preserve"> p</w:t>
      </w:r>
      <w:r w:rsidR="00216D84">
        <w:t>hase, where we used various tools to identify what was c</w:t>
      </w:r>
      <w:r w:rsidR="00B07CE4">
        <w:t>ritical to our</w:t>
      </w:r>
      <w:r w:rsidR="00216D84">
        <w:t xml:space="preserve"> customer, Eglin. Our conclusion</w:t>
      </w:r>
      <w:r w:rsidR="00B07CE4">
        <w:t xml:space="preserve"> for the define p</w:t>
      </w:r>
      <w:r w:rsidR="00216D84">
        <w:t xml:space="preserve">hase was that the weight, width and use of a </w:t>
      </w:r>
      <w:proofErr w:type="spellStart"/>
      <w:r w:rsidR="00216D84">
        <w:t>LiPo</w:t>
      </w:r>
      <w:proofErr w:type="spellEnd"/>
      <w:r w:rsidR="00216D84">
        <w:t xml:space="preserve"> battery were the most critical factors to consider when designing the fuselage of the MAV. </w:t>
      </w:r>
      <w:r w:rsidR="00B07CE4">
        <w:t>These requirements have all been met in our three designs of the fuselage.</w:t>
      </w:r>
    </w:p>
    <w:p w:rsidR="00C45F6F" w:rsidRDefault="00B07CE4" w:rsidP="00C45F6F">
      <w:pPr>
        <w:spacing w:line="360" w:lineRule="auto"/>
        <w:ind w:firstLine="720"/>
        <w:jc w:val="both"/>
      </w:pPr>
      <w:r>
        <w:t>This report will cover the measure phase, w</w:t>
      </w:r>
      <w:r w:rsidR="003D5FB5">
        <w:t xml:space="preserve">here we have established a basis for our project. </w:t>
      </w:r>
      <w:r w:rsidR="00EA168D">
        <w:t xml:space="preserve">Through the use of our </w:t>
      </w:r>
      <w:r w:rsidR="003D5FB5">
        <w:t>Pro-E drawings of the fuselage</w:t>
      </w:r>
      <w:r w:rsidR="00EA168D">
        <w:t>,</w:t>
      </w:r>
      <w:r w:rsidR="003D5FB5">
        <w:t xml:space="preserve"> </w:t>
      </w:r>
      <w:r w:rsidR="00EA168D">
        <w:t xml:space="preserve">we were able </w:t>
      </w:r>
      <w:r w:rsidR="003D5FB5">
        <w:t>to verify that the dimensions met our customer requirements.</w:t>
      </w:r>
      <w:r w:rsidR="00EA168D">
        <w:t xml:space="preserve"> Next, we used design of experiments along with COMSOL simulations to define the performance standards of the MAV. Then, we calculated the manufacturing cost of the </w:t>
      </w:r>
      <w:r w:rsidR="009772ED">
        <w:t xml:space="preserve">producing three </w:t>
      </w:r>
      <w:r w:rsidR="00EA168D">
        <w:t>fuselage</w:t>
      </w:r>
      <w:r w:rsidR="009772ED">
        <w:t>s</w:t>
      </w:r>
      <w:r w:rsidR="00EA168D">
        <w:t>, to ensure we would stay within our recommended budget. Lastly, we established</w:t>
      </w:r>
      <w:r w:rsidR="003D5FB5">
        <w:t xml:space="preserve"> </w:t>
      </w:r>
      <w:r w:rsidR="00EA168D">
        <w:t xml:space="preserve">a data collection plan that we will implement once the fuselage has </w:t>
      </w:r>
      <w:r w:rsidR="007303A1">
        <w:t>been manufactured</w:t>
      </w:r>
      <w:r w:rsidR="009772ED">
        <w:t>.</w:t>
      </w:r>
    </w:p>
    <w:p w:rsidR="006F0021" w:rsidRDefault="00D670E9" w:rsidP="00C45F6F">
      <w:pPr>
        <w:pStyle w:val="Heading1"/>
      </w:pPr>
      <w:bookmarkStart w:id="3" w:name="_Toc278880267"/>
      <w:r>
        <w:t xml:space="preserve">2.0 </w:t>
      </w:r>
      <w:r w:rsidR="006F0021">
        <w:t>Problem Statement</w:t>
      </w:r>
      <w:bookmarkEnd w:id="3"/>
    </w:p>
    <w:p w:rsidR="002966CD" w:rsidRDefault="00F44423" w:rsidP="00F44423">
      <w:pPr>
        <w:spacing w:line="360" w:lineRule="auto"/>
        <w:ind w:firstLine="720"/>
        <w:jc w:val="both"/>
      </w:pPr>
      <w:r>
        <w:t xml:space="preserve">Initially, we were contacted by our sponsor </w:t>
      </w:r>
      <w:r w:rsidR="002966CD">
        <w:t>to develop three fuselage designs for a MAV where we could integrate the use of an electric ducted</w:t>
      </w:r>
      <w:r w:rsidR="00BE3573">
        <w:t xml:space="preserve"> fan along with all the electronic</w:t>
      </w:r>
      <w:r w:rsidR="002966CD">
        <w:t xml:space="preserve"> components. During the design phase, we would need to ensure the specifications provided by the sponsor were met and </w:t>
      </w:r>
      <w:r w:rsidR="00BE3573">
        <w:t xml:space="preserve">then </w:t>
      </w:r>
      <w:r w:rsidR="007346E6">
        <w:lastRenderedPageBreak/>
        <w:t>through analysis</w:t>
      </w:r>
      <w:r w:rsidR="00BE3573">
        <w:t>,</w:t>
      </w:r>
      <w:r w:rsidR="007346E6">
        <w:t xml:space="preserve"> be able</w:t>
      </w:r>
      <w:r w:rsidR="002966CD">
        <w:t xml:space="preserve"> to prove the efficiency and effectiveness of each design. Once the designs were approved by the sponsor, we would manufacture all three designs and test them, in order to choose the best performing overall fuselage design.</w:t>
      </w:r>
    </w:p>
    <w:p w:rsidR="002966CD" w:rsidRDefault="002966CD" w:rsidP="00F44423">
      <w:pPr>
        <w:spacing w:line="360" w:lineRule="auto"/>
        <w:ind w:firstLine="720"/>
        <w:jc w:val="both"/>
      </w:pPr>
      <w:r>
        <w:t xml:space="preserve">The specifications provided to us by our sponsor include that the diameter must be ≤ 6”, the length must be ≤ 32”, and the </w:t>
      </w:r>
      <w:r w:rsidR="007346E6">
        <w:t>weight must be ≤ 10lbs</w:t>
      </w:r>
      <w:proofErr w:type="gramStart"/>
      <w:r w:rsidR="007346E6">
        <w:t>.</w:t>
      </w:r>
      <w:r w:rsidR="003524D4">
        <w:t>[</w:t>
      </w:r>
      <w:proofErr w:type="gramEnd"/>
      <w:r w:rsidR="003524D4">
        <w:t>3</w:t>
      </w:r>
      <w:r w:rsidR="00F07198">
        <w:t>]</w:t>
      </w:r>
      <w:r w:rsidR="00BE3573">
        <w:t xml:space="preserve"> The wings are out of our scope and will be provided by the sponsor. We decided that within our project we would also use John Brewer, our sponsor’s Senior Design MAV specifications to compare our results with his. Although our fuselage will be twice the size of John’s, we will still be able to use this data to show the improvement in the MAV performance based on the use of an electric ducted fan vs. a propeller. An initial collection of this data, along with the data collected from our Pro-E drawings, can be seen in Section 4.1.1 MAV Specifications. </w:t>
      </w:r>
    </w:p>
    <w:p w:rsidR="00163D2B" w:rsidRDefault="00F44423" w:rsidP="00163D2B">
      <w:pPr>
        <w:spacing w:line="360" w:lineRule="auto"/>
        <w:ind w:firstLine="720"/>
        <w:jc w:val="both"/>
      </w:pPr>
      <w:r>
        <w:t xml:space="preserve">After much discussion, our group decided to focus on the use of COMSOL for </w:t>
      </w:r>
      <w:r w:rsidR="00BE3573">
        <w:t>the analysis of the effectiveness of each design</w:t>
      </w:r>
      <w:r>
        <w:t xml:space="preserve">. </w:t>
      </w:r>
      <w:r w:rsidR="00B75F2D">
        <w:t>Initial calculations were performed to calculate the pressure drop across the fan. This allowed for flow simulation in COMSOL, where the fan was represented as a pressure difference. From this analysis the flow of air in the duct and across the fan can be visualized. The velocity profile of the flow was then created, showing the maximum velocity the various designs can reach. Using the values obtained from COMSOL a</w:t>
      </w:r>
      <w:r w:rsidR="00BE3573">
        <w:t xml:space="preserve"> design of experiments </w:t>
      </w:r>
      <w:r w:rsidR="00B75F2D">
        <w:t xml:space="preserve">was used </w:t>
      </w:r>
      <w:r w:rsidR="00BE3573">
        <w:t xml:space="preserve">to identify how the inlet position and use of a rod affect the maximum velocity produced. </w:t>
      </w:r>
      <w:r w:rsidR="00B75F2D">
        <w:t>Lastly, the manufacturing of the fuselage was addressed and a final cost was calculated.</w:t>
      </w:r>
    </w:p>
    <w:p w:rsidR="00900E58" w:rsidRDefault="00900E58" w:rsidP="00163D2B">
      <w:pPr>
        <w:pStyle w:val="Heading1"/>
      </w:pPr>
      <w:bookmarkStart w:id="4" w:name="_Toc278880268"/>
      <w:r>
        <w:t xml:space="preserve">3.0 Background </w:t>
      </w:r>
      <w:r w:rsidR="006C72D9">
        <w:t>Research</w:t>
      </w:r>
      <w:bookmarkEnd w:id="4"/>
    </w:p>
    <w:p w:rsidR="00EF2EA9" w:rsidRPr="00B369B6" w:rsidRDefault="00EF2EA9" w:rsidP="00EF2EA9">
      <w:pPr>
        <w:spacing w:line="360" w:lineRule="auto"/>
        <w:ind w:firstLine="720"/>
        <w:jc w:val="both"/>
        <w:rPr>
          <w:rFonts w:asciiTheme="minorHAnsi" w:hAnsiTheme="minorHAnsi"/>
        </w:rPr>
      </w:pPr>
      <w:r w:rsidRPr="00B369B6">
        <w:rPr>
          <w:rFonts w:asciiTheme="minorHAnsi" w:hAnsiTheme="minorHAnsi"/>
        </w:rPr>
        <w:t>The topic of micro air vehicles (MAV) is large and constantly growing and changing. For engineers, the challenge of creating small devices that can fly, reach various speeds with different maneuverability is an exciting one.  As can be imagined, the design possibilities are endless.  There are numerous uses for these MAVs.  This includes surveillance, communication, mappin</w:t>
      </w:r>
      <w:r w:rsidR="006C3790">
        <w:rPr>
          <w:rFonts w:asciiTheme="minorHAnsi" w:hAnsiTheme="minorHAnsi"/>
        </w:rPr>
        <w:t>g</w:t>
      </w:r>
      <w:r w:rsidR="00F07198">
        <w:rPr>
          <w:rFonts w:asciiTheme="minorHAnsi" w:hAnsiTheme="minorHAnsi"/>
        </w:rPr>
        <w:t xml:space="preserve"> out treacher</w:t>
      </w:r>
      <w:r w:rsidR="003524D4">
        <w:rPr>
          <w:rFonts w:asciiTheme="minorHAnsi" w:hAnsiTheme="minorHAnsi"/>
        </w:rPr>
        <w:t>ous terrain, etc. [5</w:t>
      </w:r>
      <w:r w:rsidR="006C3790">
        <w:rPr>
          <w:rFonts w:asciiTheme="minorHAnsi" w:hAnsiTheme="minorHAnsi"/>
        </w:rPr>
        <w:t>]</w:t>
      </w:r>
      <w:r w:rsidRPr="00B369B6">
        <w:rPr>
          <w:rFonts w:asciiTheme="minorHAnsi" w:hAnsiTheme="minorHAnsi"/>
        </w:rPr>
        <w:t xml:space="preserve">  </w:t>
      </w:r>
    </w:p>
    <w:p w:rsidR="00EF2EA9" w:rsidRPr="00B369B6" w:rsidRDefault="00EF2EA9" w:rsidP="00EF2EA9">
      <w:pPr>
        <w:spacing w:line="360" w:lineRule="auto"/>
        <w:ind w:firstLine="720"/>
        <w:jc w:val="both"/>
        <w:rPr>
          <w:rFonts w:asciiTheme="minorHAnsi" w:hAnsiTheme="minorHAnsi"/>
        </w:rPr>
      </w:pPr>
      <w:r w:rsidRPr="00B369B6">
        <w:rPr>
          <w:rFonts w:asciiTheme="minorHAnsi" w:hAnsiTheme="minorHAnsi"/>
        </w:rPr>
        <w:t xml:space="preserve">The main component of any aircraft is its propulsion system. The average MAV uses a propeller at the nose of the plane to accelerate the air. An alternative to this would be to use a ducted fan. </w:t>
      </w:r>
    </w:p>
    <w:p w:rsidR="00EF2EA9" w:rsidRPr="00B369B6" w:rsidRDefault="00EF2EA9" w:rsidP="00EF2EA9">
      <w:pPr>
        <w:spacing w:line="360" w:lineRule="auto"/>
        <w:ind w:firstLine="720"/>
        <w:jc w:val="both"/>
        <w:rPr>
          <w:rFonts w:asciiTheme="minorHAnsi" w:hAnsiTheme="minorHAnsi"/>
        </w:rPr>
      </w:pPr>
      <w:r w:rsidRPr="00B369B6">
        <w:rPr>
          <w:rFonts w:asciiTheme="minorHAnsi" w:hAnsiTheme="minorHAnsi"/>
        </w:rPr>
        <w:t>A ducted fan is defined as a fan with duct that has a chord longer than the diameter of the fan.</w:t>
      </w:r>
      <w:r w:rsidR="00F07198">
        <w:rPr>
          <w:rFonts w:asciiTheme="minorHAnsi" w:hAnsiTheme="minorHAnsi"/>
        </w:rPr>
        <w:t xml:space="preserve"> </w:t>
      </w:r>
      <w:r w:rsidRPr="00B369B6">
        <w:rPr>
          <w:rFonts w:asciiTheme="minorHAnsi" w:hAnsiTheme="minorHAnsi"/>
        </w:rPr>
        <w:t>These fans have many advantages over their counterparts, which is usually a simple propeller at the nose of a plane. The use of ducted fans allow</w:t>
      </w:r>
      <w:r w:rsidR="002E575B">
        <w:rPr>
          <w:rFonts w:asciiTheme="minorHAnsi" w:hAnsiTheme="minorHAnsi"/>
        </w:rPr>
        <w:t>s</w:t>
      </w:r>
      <w:r w:rsidRPr="00B369B6">
        <w:rPr>
          <w:rFonts w:asciiTheme="minorHAnsi" w:hAnsiTheme="minorHAnsi"/>
        </w:rPr>
        <w:t xml:space="preserve"> for the possibility of vectoring the thrust exiting the </w:t>
      </w:r>
      <w:r w:rsidRPr="00B369B6">
        <w:rPr>
          <w:rFonts w:asciiTheme="minorHAnsi" w:hAnsiTheme="minorHAnsi"/>
        </w:rPr>
        <w:lastRenderedPageBreak/>
        <w:t>plane. This may</w:t>
      </w:r>
      <w:r w:rsidR="002E575B">
        <w:rPr>
          <w:rFonts w:asciiTheme="minorHAnsi" w:hAnsiTheme="minorHAnsi"/>
        </w:rPr>
        <w:t xml:space="preserve"> be something that is looked in</w:t>
      </w:r>
      <w:r w:rsidRPr="00B369B6">
        <w:rPr>
          <w:rFonts w:asciiTheme="minorHAnsi" w:hAnsiTheme="minorHAnsi"/>
        </w:rPr>
        <w:t xml:space="preserve">to </w:t>
      </w:r>
      <w:r w:rsidR="002E575B">
        <w:rPr>
          <w:rFonts w:asciiTheme="minorHAnsi" w:hAnsiTheme="minorHAnsi"/>
        </w:rPr>
        <w:t>during our Analysis Phase</w:t>
      </w:r>
      <w:r w:rsidRPr="00B369B6">
        <w:rPr>
          <w:rFonts w:asciiTheme="minorHAnsi" w:hAnsiTheme="minorHAnsi"/>
        </w:rPr>
        <w:t>. Noise suppression is also a large advantage of ducted fans. Because of the shroud around the fan and the fact that the fan is fully enclosed in the body of the plane, noise heard is minimal. Ducted fans also provided better low-speed and static thrust. They can achieve higher thrust per h</w:t>
      </w:r>
      <w:r w:rsidR="00F07198">
        <w:rPr>
          <w:rFonts w:asciiTheme="minorHAnsi" w:hAnsiTheme="minorHAnsi"/>
        </w:rPr>
        <w:t>orsepower for a given diameter</w:t>
      </w:r>
      <w:r w:rsidR="002E575B">
        <w:rPr>
          <w:rFonts w:asciiTheme="minorHAnsi" w:hAnsiTheme="minorHAnsi"/>
        </w:rPr>
        <w:t>.</w:t>
      </w:r>
      <w:r w:rsidR="00F07198">
        <w:rPr>
          <w:rFonts w:asciiTheme="minorHAnsi" w:hAnsiTheme="minorHAnsi"/>
        </w:rPr>
        <w:t xml:space="preserve"> </w:t>
      </w:r>
      <w:r w:rsidRPr="00B369B6">
        <w:rPr>
          <w:rFonts w:asciiTheme="minorHAnsi" w:hAnsiTheme="minorHAnsi"/>
        </w:rPr>
        <w:t>This is a huge advantage when size, specifically diameter, is important</w:t>
      </w:r>
      <w:proofErr w:type="gramStart"/>
      <w:r w:rsidRPr="00B369B6">
        <w:rPr>
          <w:rFonts w:asciiTheme="minorHAnsi" w:hAnsiTheme="minorHAnsi"/>
        </w:rPr>
        <w:t>.</w:t>
      </w:r>
      <w:r w:rsidR="003524D4">
        <w:rPr>
          <w:rFonts w:asciiTheme="minorHAnsi" w:hAnsiTheme="minorHAnsi"/>
        </w:rPr>
        <w:t>[</w:t>
      </w:r>
      <w:proofErr w:type="gramEnd"/>
      <w:r w:rsidR="003524D4">
        <w:rPr>
          <w:rFonts w:asciiTheme="minorHAnsi" w:hAnsiTheme="minorHAnsi"/>
        </w:rPr>
        <w:t>10</w:t>
      </w:r>
      <w:r w:rsidR="002E575B">
        <w:rPr>
          <w:rFonts w:asciiTheme="minorHAnsi" w:hAnsiTheme="minorHAnsi"/>
        </w:rPr>
        <w:t>]</w:t>
      </w:r>
      <w:r w:rsidRPr="00B369B6">
        <w:rPr>
          <w:rFonts w:asciiTheme="minorHAnsi" w:hAnsiTheme="minorHAnsi"/>
        </w:rPr>
        <w:t xml:space="preserve"> As noted above</w:t>
      </w:r>
      <w:r w:rsidR="002E575B">
        <w:rPr>
          <w:rFonts w:asciiTheme="minorHAnsi" w:hAnsiTheme="minorHAnsi"/>
        </w:rPr>
        <w:t>,</w:t>
      </w:r>
      <w:r w:rsidRPr="00B369B6">
        <w:rPr>
          <w:rFonts w:asciiTheme="minorHAnsi" w:hAnsiTheme="minorHAnsi"/>
        </w:rPr>
        <w:t xml:space="preserve"> diameter is a constraint for this project.</w:t>
      </w:r>
    </w:p>
    <w:p w:rsidR="00EF2EA9" w:rsidRPr="00B369B6" w:rsidRDefault="00EF2EA9" w:rsidP="00EF2EA9">
      <w:pPr>
        <w:spacing w:line="360" w:lineRule="auto"/>
        <w:jc w:val="both"/>
        <w:rPr>
          <w:rFonts w:asciiTheme="minorHAnsi" w:hAnsiTheme="minorHAnsi"/>
        </w:rPr>
      </w:pPr>
      <w:r w:rsidRPr="00B369B6">
        <w:rPr>
          <w:rFonts w:asciiTheme="minorHAnsi" w:hAnsiTheme="minorHAnsi"/>
        </w:rPr>
        <w:tab/>
        <w:t>One disadvantage of a ducted fan is that the inlet and exit areas are</w:t>
      </w:r>
      <w:r w:rsidR="002E575B">
        <w:rPr>
          <w:rFonts w:asciiTheme="minorHAnsi" w:hAnsiTheme="minorHAnsi"/>
        </w:rPr>
        <w:t xml:space="preserve"> usually</w:t>
      </w:r>
      <w:r w:rsidRPr="00B369B6">
        <w:rPr>
          <w:rFonts w:asciiTheme="minorHAnsi" w:hAnsiTheme="minorHAnsi"/>
        </w:rPr>
        <w:t xml:space="preserve"> fixed, resulting in a design of the fan and duct that is optimized for one speed.</w:t>
      </w:r>
      <w:r w:rsidR="003524D4">
        <w:rPr>
          <w:rFonts w:asciiTheme="minorHAnsi" w:hAnsiTheme="minorHAnsi"/>
        </w:rPr>
        <w:t>[10</w:t>
      </w:r>
      <w:r w:rsidR="00123C2E">
        <w:rPr>
          <w:rFonts w:asciiTheme="minorHAnsi" w:hAnsiTheme="minorHAnsi"/>
        </w:rPr>
        <w:t>]</w:t>
      </w:r>
      <w:r w:rsidRPr="00B369B6">
        <w:rPr>
          <w:rFonts w:asciiTheme="minorHAnsi" w:hAnsiTheme="minorHAnsi"/>
        </w:rPr>
        <w:t xml:space="preserve"> This is not really an issue for this project because of the relatively small range of velocities. All calculations and visualizations are done for a specific cruise condition. </w:t>
      </w:r>
    </w:p>
    <w:p w:rsidR="00EF2EA9" w:rsidRPr="00B369B6" w:rsidRDefault="00EF2EA9" w:rsidP="00EF2EA9">
      <w:pPr>
        <w:spacing w:line="360" w:lineRule="auto"/>
        <w:ind w:firstLine="720"/>
        <w:jc w:val="both"/>
        <w:rPr>
          <w:rFonts w:asciiTheme="minorHAnsi" w:hAnsiTheme="minorHAnsi"/>
        </w:rPr>
      </w:pPr>
      <w:r w:rsidRPr="00B369B6">
        <w:rPr>
          <w:rFonts w:asciiTheme="minorHAnsi" w:hAnsiTheme="minorHAnsi"/>
        </w:rPr>
        <w:t xml:space="preserve">Thrust is achieved by steadily increasing the momentum of the air passing through. </w:t>
      </w:r>
    </w:p>
    <w:p w:rsidR="00EF2EA9" w:rsidRPr="00B369B6" w:rsidRDefault="00EF2EA9" w:rsidP="00EF2EA9">
      <w:pPr>
        <w:spacing w:line="360" w:lineRule="auto"/>
        <w:jc w:val="both"/>
        <w:rPr>
          <w:rFonts w:asciiTheme="minorHAnsi" w:eastAsiaTheme="minorEastAsia" w:hAnsiTheme="minorHAnsi"/>
        </w:rPr>
      </w:pPr>
      <m:oMath>
        <m:r>
          <w:rPr>
            <w:rFonts w:ascii="Cambria Math" w:hAnsi="Cambria Math"/>
          </w:rPr>
          <m:t>T</m:t>
        </m:r>
        <m:r>
          <w:rPr>
            <w:rFonts w:ascii="Cambria Math" w:hAnsiTheme="minorHAnsi"/>
          </w:rPr>
          <m:t>=</m:t>
        </m:r>
        <m:acc>
          <m:accPr>
            <m:chr m:val="̇"/>
            <m:ctrlPr>
              <w:rPr>
                <w:rFonts w:ascii="Cambria Math" w:hAnsiTheme="minorHAnsi"/>
                <w:i/>
              </w:rPr>
            </m:ctrlPr>
          </m:accPr>
          <m:e>
            <m:r>
              <w:rPr>
                <w:rFonts w:ascii="Cambria Math" w:hAnsi="Cambria Math"/>
              </w:rPr>
              <m:t>m</m:t>
            </m:r>
          </m:e>
        </m:acc>
        <m:r>
          <w:rPr>
            <w:rFonts w:asciiTheme="minorHAnsi" w:hAnsiTheme="minorHAnsi"/>
          </w:rPr>
          <m:t>∆</m:t>
        </m:r>
        <m:r>
          <w:rPr>
            <w:rFonts w:ascii="Cambria Math" w:hAnsi="Cambria Math"/>
          </w:rPr>
          <m:t>V</m:t>
        </m:r>
      </m:oMath>
      <w:r w:rsidRPr="00B369B6">
        <w:rPr>
          <w:rFonts w:asciiTheme="minorHAnsi" w:eastAsiaTheme="minorEastAsia" w:hAnsiTheme="minorHAnsi"/>
        </w:rPr>
        <w:t xml:space="preserve">    </w:t>
      </w:r>
      <w:r w:rsidRPr="00004C46">
        <w:rPr>
          <w:rFonts w:asciiTheme="minorHAnsi" w:eastAsiaTheme="minorEastAsia" w:hAnsiTheme="minorHAnsi"/>
          <w:b/>
        </w:rPr>
        <w:t>Equation 1</w:t>
      </w:r>
    </w:p>
    <w:p w:rsidR="00EF2EA9" w:rsidRPr="00B369B6" w:rsidRDefault="00EF2EA9" w:rsidP="00EF2EA9">
      <w:pPr>
        <w:spacing w:after="0" w:line="360" w:lineRule="auto"/>
        <w:jc w:val="both"/>
        <w:rPr>
          <w:rFonts w:asciiTheme="minorHAnsi" w:eastAsiaTheme="minorEastAsia" w:hAnsiTheme="minorHAnsi"/>
        </w:rPr>
      </w:pPr>
      <w:r w:rsidRPr="00B369B6">
        <w:rPr>
          <w:rFonts w:asciiTheme="minorHAnsi" w:hAnsiTheme="minorHAnsi"/>
        </w:rPr>
        <w:t>T=Thrust</w:t>
      </w:r>
    </w:p>
    <w:p w:rsidR="00EF2EA9" w:rsidRPr="00B369B6" w:rsidRDefault="005D6FCF" w:rsidP="00EF2EA9">
      <w:pPr>
        <w:spacing w:after="0" w:line="360" w:lineRule="auto"/>
        <w:jc w:val="both"/>
        <w:rPr>
          <w:rFonts w:asciiTheme="minorHAnsi" w:eastAsiaTheme="minorEastAsia" w:hAnsiTheme="minorHAnsi"/>
        </w:rPr>
      </w:pPr>
      <m:oMath>
        <m:acc>
          <m:accPr>
            <m:chr m:val="̇"/>
            <m:ctrlPr>
              <w:rPr>
                <w:rFonts w:ascii="Cambria Math" w:hAnsiTheme="minorHAnsi"/>
                <w:i/>
              </w:rPr>
            </m:ctrlPr>
          </m:accPr>
          <m:e>
            <m:r>
              <w:rPr>
                <w:rFonts w:ascii="Cambria Math" w:hAnsi="Cambria Math"/>
              </w:rPr>
              <m:t>m</m:t>
            </m:r>
          </m:e>
        </m:acc>
      </m:oMath>
      <w:r w:rsidR="00EF2EA9" w:rsidRPr="00B369B6">
        <w:rPr>
          <w:rFonts w:asciiTheme="minorHAnsi" w:eastAsiaTheme="minorEastAsia" w:hAnsiTheme="minorHAnsi"/>
        </w:rPr>
        <w:t xml:space="preserve"> = Mass flow rate</w:t>
      </w:r>
    </w:p>
    <w:p w:rsidR="00EF2EA9" w:rsidRPr="00EF2EA9" w:rsidRDefault="00EF2EA9" w:rsidP="00EF2EA9">
      <w:pPr>
        <w:spacing w:after="0" w:line="360" w:lineRule="auto"/>
        <w:jc w:val="both"/>
        <w:rPr>
          <w:rFonts w:asciiTheme="minorHAnsi" w:eastAsiaTheme="minorEastAsia" w:hAnsiTheme="minorHAnsi"/>
        </w:rPr>
      </w:pPr>
      <w:r w:rsidRPr="00B369B6">
        <w:rPr>
          <w:rFonts w:asciiTheme="minorHAnsi" w:eastAsiaTheme="minorEastAsia" w:hAnsiTheme="minorHAnsi" w:cstheme="minorHAnsi"/>
        </w:rPr>
        <w:t>∆</w:t>
      </w:r>
      <w:r w:rsidRPr="00B369B6">
        <w:rPr>
          <w:rFonts w:asciiTheme="minorHAnsi" w:eastAsiaTheme="minorEastAsia" w:hAnsiTheme="minorHAnsi"/>
        </w:rPr>
        <w:t>V= Change in velocity</w:t>
      </w:r>
    </w:p>
    <w:p w:rsidR="00EF2EA9" w:rsidRPr="00B369B6" w:rsidRDefault="00EF2EA9" w:rsidP="00EF2EA9">
      <w:pPr>
        <w:spacing w:line="360" w:lineRule="auto"/>
        <w:ind w:firstLine="720"/>
        <w:jc w:val="both"/>
        <w:rPr>
          <w:rFonts w:asciiTheme="minorHAnsi" w:eastAsiaTheme="minorEastAsia" w:hAnsiTheme="minorHAnsi"/>
        </w:rPr>
      </w:pPr>
      <w:r w:rsidRPr="00B369B6">
        <w:rPr>
          <w:rFonts w:asciiTheme="minorHAnsi" w:eastAsiaTheme="minorEastAsia" w:hAnsiTheme="minorHAnsi"/>
        </w:rPr>
        <w:t>There is a certain power needed to create this thrust. Power is the rate of change of energy. The change in momentum (thrust) can be equated to power by the equation below (Equation 2).</w:t>
      </w:r>
    </w:p>
    <w:p w:rsidR="00EF2EA9" w:rsidRPr="00B369B6" w:rsidRDefault="00EF2EA9" w:rsidP="00EF2EA9">
      <w:pPr>
        <w:spacing w:line="360" w:lineRule="auto"/>
        <w:jc w:val="both"/>
        <w:rPr>
          <w:rFonts w:asciiTheme="minorHAnsi" w:eastAsiaTheme="minorEastAsia" w:hAnsiTheme="minorHAnsi"/>
        </w:rPr>
      </w:pPr>
      <m:oMath>
        <m:r>
          <w:rPr>
            <w:rFonts w:ascii="Cambria Math" w:hAnsi="Cambria Math"/>
          </w:rPr>
          <m:t>P</m:t>
        </m:r>
        <m:r>
          <w:rPr>
            <w:rFonts w:ascii="Cambria Math" w:hAnsiTheme="minorHAnsi"/>
          </w:rPr>
          <m:t>=</m:t>
        </m:r>
        <m:f>
          <m:fPr>
            <m:ctrlPr>
              <w:rPr>
                <w:rFonts w:ascii="Cambria Math" w:hAnsiTheme="minorHAnsi"/>
                <w:i/>
              </w:rPr>
            </m:ctrlPr>
          </m:fPr>
          <m:num>
            <m:r>
              <w:rPr>
                <w:rFonts w:ascii="Cambria Math" w:hAnsiTheme="minorHAnsi"/>
              </w:rPr>
              <m:t>1</m:t>
            </m:r>
          </m:num>
          <m:den>
            <m:r>
              <w:rPr>
                <w:rFonts w:ascii="Cambria Math" w:hAnsiTheme="minorHAnsi"/>
              </w:rPr>
              <m:t>2</m:t>
            </m:r>
          </m:den>
        </m:f>
        <m:acc>
          <m:accPr>
            <m:chr m:val="̇"/>
            <m:ctrlPr>
              <w:rPr>
                <w:rFonts w:ascii="Cambria Math" w:hAnsiTheme="minorHAnsi"/>
                <w:i/>
              </w:rPr>
            </m:ctrlPr>
          </m:accPr>
          <m:e>
            <m:r>
              <w:rPr>
                <w:rFonts w:ascii="Cambria Math" w:hAnsi="Cambria Math"/>
              </w:rPr>
              <m:t>m</m:t>
            </m:r>
          </m:e>
        </m:acc>
        <m:r>
          <w:rPr>
            <w:rFonts w:ascii="Cambria Math" w:hAnsiTheme="minorHAnsi"/>
          </w:rPr>
          <m:t>(</m:t>
        </m:r>
        <m:sSubSup>
          <m:sSubSupPr>
            <m:ctrlPr>
              <w:rPr>
                <w:rFonts w:ascii="Cambria Math" w:hAnsiTheme="minorHAnsi"/>
                <w:i/>
              </w:rPr>
            </m:ctrlPr>
          </m:sSubSupPr>
          <m:e>
            <m:r>
              <w:rPr>
                <w:rFonts w:ascii="Cambria Math" w:hAnsi="Cambria Math"/>
              </w:rPr>
              <m:t>V</m:t>
            </m:r>
          </m:e>
          <m:sub>
            <m:r>
              <w:rPr>
                <w:rFonts w:ascii="Cambria Math" w:hAnsiTheme="minorHAnsi"/>
              </w:rPr>
              <m:t>2</m:t>
            </m:r>
          </m:sub>
          <m:sup>
            <m:r>
              <w:rPr>
                <w:rFonts w:ascii="Cambria Math" w:hAnsiTheme="minorHAnsi"/>
              </w:rPr>
              <m:t>2</m:t>
            </m:r>
          </m:sup>
        </m:sSubSup>
        <m:r>
          <w:rPr>
            <w:rFonts w:asciiTheme="minorHAnsi" w:hAnsiTheme="minorHAnsi"/>
          </w:rPr>
          <m:t>-</m:t>
        </m:r>
        <m:sSubSup>
          <m:sSubSupPr>
            <m:ctrlPr>
              <w:rPr>
                <w:rFonts w:ascii="Cambria Math" w:hAnsiTheme="minorHAnsi"/>
                <w:i/>
              </w:rPr>
            </m:ctrlPr>
          </m:sSubSupPr>
          <m:e>
            <m:r>
              <w:rPr>
                <w:rFonts w:ascii="Cambria Math" w:hAnsi="Cambria Math"/>
              </w:rPr>
              <m:t>V</m:t>
            </m:r>
          </m:e>
          <m:sub>
            <m:r>
              <w:rPr>
                <w:rFonts w:ascii="Cambria Math" w:hAnsiTheme="minorHAnsi"/>
              </w:rPr>
              <m:t>1</m:t>
            </m:r>
          </m:sub>
          <m:sup>
            <m:r>
              <w:rPr>
                <w:rFonts w:ascii="Cambria Math" w:hAnsiTheme="minorHAnsi"/>
              </w:rPr>
              <m:t>2</m:t>
            </m:r>
          </m:sup>
        </m:sSubSup>
        <m:r>
          <w:rPr>
            <w:rFonts w:ascii="Cambria Math" w:hAnsiTheme="minorHAnsi"/>
          </w:rPr>
          <m:t>)</m:t>
        </m:r>
      </m:oMath>
      <w:r w:rsidRPr="00B369B6">
        <w:rPr>
          <w:rFonts w:asciiTheme="minorHAnsi" w:eastAsiaTheme="minorEastAsia" w:hAnsiTheme="minorHAnsi"/>
        </w:rPr>
        <w:t xml:space="preserve">       </w:t>
      </w:r>
      <w:r w:rsidRPr="00004C46">
        <w:rPr>
          <w:rFonts w:asciiTheme="minorHAnsi" w:eastAsiaTheme="minorEastAsia" w:hAnsiTheme="minorHAnsi"/>
          <w:b/>
        </w:rPr>
        <w:t>Equation 2</w:t>
      </w:r>
    </w:p>
    <w:p w:rsidR="00EF2EA9" w:rsidRPr="00B369B6" w:rsidRDefault="00EF2EA9" w:rsidP="00EF2EA9">
      <w:pPr>
        <w:spacing w:line="360" w:lineRule="auto"/>
        <w:jc w:val="both"/>
        <w:rPr>
          <w:rFonts w:asciiTheme="minorHAnsi" w:eastAsiaTheme="minorEastAsia" w:hAnsiTheme="minorHAnsi"/>
        </w:rPr>
      </w:pPr>
      <w:r w:rsidRPr="00B369B6">
        <w:rPr>
          <w:rFonts w:asciiTheme="minorHAnsi" w:eastAsiaTheme="minorEastAsia" w:hAnsiTheme="minorHAnsi"/>
        </w:rPr>
        <w:t>P= Power</w:t>
      </w:r>
    </w:p>
    <w:p w:rsidR="00EF2EA9" w:rsidRPr="00B369B6" w:rsidRDefault="00EF2EA9" w:rsidP="00EF2EA9">
      <w:pPr>
        <w:spacing w:line="360" w:lineRule="auto"/>
        <w:jc w:val="both"/>
        <w:rPr>
          <w:rFonts w:asciiTheme="minorHAnsi" w:eastAsiaTheme="minorEastAsia" w:hAnsiTheme="minorHAnsi"/>
        </w:rPr>
      </w:pPr>
      <w:r w:rsidRPr="00B369B6">
        <w:rPr>
          <w:rFonts w:asciiTheme="minorHAnsi" w:hAnsiTheme="minorHAnsi"/>
        </w:rPr>
        <w:t>V</w:t>
      </w:r>
      <w:r w:rsidRPr="00B369B6">
        <w:rPr>
          <w:rFonts w:asciiTheme="minorHAnsi" w:hAnsiTheme="minorHAnsi"/>
          <w:vertAlign w:val="subscript"/>
        </w:rPr>
        <w:t>1</w:t>
      </w:r>
      <w:r w:rsidRPr="00B369B6">
        <w:rPr>
          <w:rFonts w:asciiTheme="minorHAnsi" w:hAnsiTheme="minorHAnsi"/>
        </w:rPr>
        <w:t>= Incoming velocity</w:t>
      </w:r>
    </w:p>
    <w:p w:rsidR="00EF2EA9" w:rsidRPr="00EF2EA9" w:rsidRDefault="00EF2EA9" w:rsidP="00EF2EA9">
      <w:pPr>
        <w:pStyle w:val="ListBullet"/>
        <w:numPr>
          <w:ilvl w:val="0"/>
          <w:numId w:val="0"/>
        </w:numPr>
        <w:spacing w:line="360" w:lineRule="auto"/>
        <w:ind w:left="360" w:hanging="360"/>
        <w:jc w:val="both"/>
      </w:pPr>
      <w:r w:rsidRPr="00B369B6">
        <w:t>V</w:t>
      </w:r>
      <w:r w:rsidRPr="00B369B6">
        <w:rPr>
          <w:vertAlign w:val="subscript"/>
        </w:rPr>
        <w:t>2</w:t>
      </w:r>
      <w:r w:rsidRPr="00B369B6">
        <w:t>= Exiting fan velocity</w:t>
      </w:r>
    </w:p>
    <w:p w:rsidR="00EF2EA9" w:rsidRPr="00B369B6" w:rsidRDefault="00EF2EA9" w:rsidP="00EF2EA9">
      <w:pPr>
        <w:spacing w:line="360" w:lineRule="auto"/>
        <w:ind w:firstLine="720"/>
        <w:jc w:val="both"/>
        <w:rPr>
          <w:rFonts w:asciiTheme="minorHAnsi" w:eastAsiaTheme="minorEastAsia" w:hAnsiTheme="minorHAnsi"/>
        </w:rPr>
      </w:pPr>
      <w:r w:rsidRPr="00B369B6">
        <w:rPr>
          <w:rFonts w:asciiTheme="minorHAnsi" w:eastAsiaTheme="minorEastAsia" w:hAnsiTheme="minorHAnsi"/>
        </w:rPr>
        <w:t xml:space="preserve">Equation 3 is simply equation 2 expanded and rearranged to illustrate the effect </w:t>
      </w:r>
      <w:r w:rsidRPr="00B369B6">
        <w:rPr>
          <w:rFonts w:asciiTheme="minorHAnsi" w:eastAsiaTheme="minorEastAsia" w:hAnsiTheme="minorHAnsi" w:cstheme="minorHAnsi"/>
        </w:rPr>
        <w:t xml:space="preserve">the change in velocity and the mass flow rate have on the power needed to achieve a certain thrust.  It makes sense to aim to keep the power needed to produce a certain thrust as low as possible. From viewing equations 1 and 3 it is noted that if the mass flow rate is cut in half and the change in velocity is doubled a certain power is required. This power would be larger than the initial value because the change in velocity is </w:t>
      </w:r>
      <w:r w:rsidRPr="00B369B6">
        <w:rPr>
          <w:rFonts w:asciiTheme="minorHAnsi" w:eastAsiaTheme="minorEastAsia" w:hAnsiTheme="minorHAnsi" w:cstheme="minorHAnsi"/>
        </w:rPr>
        <w:lastRenderedPageBreak/>
        <w:t xml:space="preserve">squared in the second term, increasing the power required to create the same thrust. The reciprocal is also true, if the mass flow rate is increased and the change in velocity is lowered, the power decreases. </w:t>
      </w:r>
    </w:p>
    <w:p w:rsidR="00EF2EA9" w:rsidRPr="00B369B6" w:rsidRDefault="00EF2EA9" w:rsidP="00EF2EA9">
      <w:pPr>
        <w:spacing w:line="360" w:lineRule="auto"/>
        <w:jc w:val="both"/>
        <w:rPr>
          <w:rFonts w:asciiTheme="minorHAnsi" w:eastAsiaTheme="minorEastAsia" w:hAnsiTheme="minorHAnsi"/>
        </w:rPr>
      </w:pPr>
      <m:oMath>
        <m:r>
          <w:rPr>
            <w:rFonts w:ascii="Cambria Math" w:eastAsiaTheme="minorEastAsia" w:hAnsi="Cambria Math"/>
          </w:rPr>
          <m:t>P</m:t>
        </m:r>
        <m:r>
          <w:rPr>
            <w:rFonts w:ascii="Cambria Math" w:eastAsiaTheme="minorEastAsia" w:hAnsiTheme="minorHAnsi"/>
          </w:rPr>
          <m:t>=</m:t>
        </m:r>
        <m:acc>
          <m:accPr>
            <m:chr m:val="̇"/>
            <m:ctrlPr>
              <w:rPr>
                <w:rFonts w:ascii="Cambria Math" w:hAnsiTheme="minorHAnsi"/>
                <w:i/>
              </w:rPr>
            </m:ctrlPr>
          </m:accPr>
          <m:e>
            <m:r>
              <w:rPr>
                <w:rFonts w:ascii="Cambria Math" w:hAnsi="Cambria Math"/>
              </w:rPr>
              <m:t>m</m:t>
            </m:r>
          </m:e>
        </m:acc>
        <m:r>
          <w:rPr>
            <w:rFonts w:asciiTheme="minorHAnsi" w:hAnsi="Cambria Math"/>
          </w:rPr>
          <m:t>*</m:t>
        </m:r>
        <m:r>
          <w:rPr>
            <w:rFonts w:asciiTheme="minorHAnsi" w:hAnsiTheme="minorHAnsi"/>
          </w:rPr>
          <m:t>∆</m:t>
        </m:r>
        <m:r>
          <w:rPr>
            <w:rFonts w:ascii="Cambria Math" w:hAnsi="Cambria Math"/>
          </w:rPr>
          <m:t>V</m:t>
        </m:r>
        <m:r>
          <w:rPr>
            <w:rFonts w:asciiTheme="minorHAnsi" w:hAnsi="Cambria Math"/>
          </w:rPr>
          <m:t>*</m:t>
        </m:r>
        <m:sSub>
          <m:sSubPr>
            <m:ctrlPr>
              <w:rPr>
                <w:rFonts w:ascii="Cambria Math" w:hAnsiTheme="minorHAnsi"/>
                <w:i/>
              </w:rPr>
            </m:ctrlPr>
          </m:sSubPr>
          <m:e>
            <m:r>
              <w:rPr>
                <w:rFonts w:ascii="Cambria Math" w:hAnsi="Cambria Math"/>
              </w:rPr>
              <m:t>V</m:t>
            </m:r>
          </m:e>
          <m:sub>
            <m:r>
              <w:rPr>
                <w:rFonts w:ascii="Cambria Math" w:hAnsiTheme="minorHAnsi"/>
              </w:rPr>
              <m:t>1</m:t>
            </m:r>
          </m:sub>
        </m:sSub>
        <m:r>
          <w:rPr>
            <w:rFonts w:ascii="Cambria Math" w:hAnsiTheme="minorHAnsi"/>
          </w:rPr>
          <m:t>+</m:t>
        </m:r>
        <m:f>
          <m:fPr>
            <m:ctrlPr>
              <w:rPr>
                <w:rFonts w:ascii="Cambria Math" w:hAnsiTheme="minorHAnsi"/>
                <w:i/>
              </w:rPr>
            </m:ctrlPr>
          </m:fPr>
          <m:num>
            <m:r>
              <w:rPr>
                <w:rFonts w:ascii="Cambria Math" w:hAnsiTheme="minorHAnsi"/>
              </w:rPr>
              <m:t>1</m:t>
            </m:r>
          </m:num>
          <m:den>
            <m:r>
              <w:rPr>
                <w:rFonts w:ascii="Cambria Math" w:hAnsiTheme="minorHAnsi"/>
              </w:rPr>
              <m:t>2</m:t>
            </m:r>
          </m:den>
        </m:f>
        <m:sSup>
          <m:sSupPr>
            <m:ctrlPr>
              <w:rPr>
                <w:rFonts w:ascii="Cambria Math" w:hAnsiTheme="minorHAnsi"/>
                <w:i/>
              </w:rPr>
            </m:ctrlPr>
          </m:sSupPr>
          <m:e>
            <m:r>
              <w:rPr>
                <w:rFonts w:ascii="Cambria Math" w:hAnsiTheme="minorHAnsi"/>
              </w:rPr>
              <m:t>(</m:t>
            </m:r>
            <m:r>
              <w:rPr>
                <w:rFonts w:ascii="Cambria Math" w:hAnsiTheme="minorHAnsi"/>
              </w:rPr>
              <m:t>∆</m:t>
            </m:r>
            <m:r>
              <w:rPr>
                <w:rFonts w:ascii="Cambria Math" w:hAnsi="Cambria Math"/>
              </w:rPr>
              <m:t>V</m:t>
            </m:r>
            <m:r>
              <w:rPr>
                <w:rFonts w:ascii="Cambria Math" w:hAnsiTheme="minorHAnsi"/>
              </w:rPr>
              <m:t>)</m:t>
            </m:r>
          </m:e>
          <m:sup>
            <m:r>
              <w:rPr>
                <w:rFonts w:ascii="Cambria Math" w:hAnsiTheme="minorHAnsi"/>
              </w:rPr>
              <m:t>2</m:t>
            </m:r>
          </m:sup>
        </m:sSup>
        <m:acc>
          <m:accPr>
            <m:chr m:val="̇"/>
            <m:ctrlPr>
              <w:rPr>
                <w:rFonts w:ascii="Cambria Math" w:hAnsiTheme="minorHAnsi"/>
                <w:i/>
              </w:rPr>
            </m:ctrlPr>
          </m:accPr>
          <m:e>
            <m:r>
              <w:rPr>
                <w:rFonts w:ascii="Cambria Math" w:hAnsi="Cambria Math"/>
              </w:rPr>
              <m:t>m</m:t>
            </m:r>
          </m:e>
        </m:acc>
      </m:oMath>
      <w:r w:rsidRPr="00B369B6">
        <w:rPr>
          <w:rFonts w:asciiTheme="minorHAnsi" w:eastAsiaTheme="minorEastAsia" w:hAnsiTheme="minorHAnsi"/>
        </w:rPr>
        <w:t xml:space="preserve">     </w:t>
      </w:r>
      <w:r w:rsidRPr="00004C46">
        <w:rPr>
          <w:rFonts w:asciiTheme="minorHAnsi" w:eastAsiaTheme="minorEastAsia" w:hAnsiTheme="minorHAnsi"/>
          <w:b/>
        </w:rPr>
        <w:t>Equation 3</w:t>
      </w:r>
    </w:p>
    <w:p w:rsidR="00004C46" w:rsidRDefault="00EF2EA9" w:rsidP="00004C46">
      <w:pPr>
        <w:pStyle w:val="ListBullet"/>
        <w:keepNext/>
        <w:numPr>
          <w:ilvl w:val="0"/>
          <w:numId w:val="0"/>
        </w:numPr>
        <w:spacing w:line="360" w:lineRule="auto"/>
        <w:jc w:val="both"/>
      </w:pPr>
      <w:r w:rsidRPr="00B369B6">
        <w:rPr>
          <w:noProof/>
        </w:rPr>
        <w:drawing>
          <wp:inline distT="0" distB="0" distL="0" distR="0">
            <wp:extent cx="4247780" cy="2210937"/>
            <wp:effectExtent l="19050" t="0" r="1942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F2EA9" w:rsidRPr="00004C46" w:rsidRDefault="00004C46" w:rsidP="00004C46">
      <w:pPr>
        <w:pStyle w:val="Caption"/>
        <w:jc w:val="both"/>
      </w:pPr>
      <w:bookmarkStart w:id="5" w:name="_Toc278880295"/>
      <w:r>
        <w:t xml:space="preserve">Figure </w:t>
      </w:r>
      <w:fldSimple w:instr=" SEQ Figure \* ARABIC ">
        <w:r w:rsidR="003524D4">
          <w:rPr>
            <w:noProof/>
          </w:rPr>
          <w:t>1</w:t>
        </w:r>
      </w:fldSimple>
      <w:r>
        <w:t xml:space="preserve">: </w:t>
      </w:r>
      <w:r w:rsidR="006C3790">
        <w:t xml:space="preserve">Relationship </w:t>
      </w:r>
      <w:proofErr w:type="gramStart"/>
      <w:r w:rsidR="006C3790">
        <w:t>Between</w:t>
      </w:r>
      <w:proofErr w:type="gramEnd"/>
      <w:r w:rsidR="006C3790">
        <w:t xml:space="preserve"> Mass Flow and P</w:t>
      </w:r>
      <w:r w:rsidRPr="00351482">
        <w:t>ower</w:t>
      </w:r>
      <w:bookmarkEnd w:id="5"/>
    </w:p>
    <w:p w:rsidR="00EF2EA9" w:rsidRPr="00B369B6" w:rsidRDefault="00004C46" w:rsidP="00EF2EA9">
      <w:pPr>
        <w:spacing w:line="360" w:lineRule="auto"/>
        <w:ind w:firstLine="360"/>
        <w:jc w:val="both"/>
        <w:rPr>
          <w:rFonts w:asciiTheme="minorHAnsi" w:hAnsiTheme="minorHAnsi"/>
        </w:rPr>
      </w:pPr>
      <w:r>
        <w:rPr>
          <w:rFonts w:asciiTheme="minorHAnsi" w:hAnsiTheme="minorHAnsi"/>
        </w:rPr>
        <w:t>Figure 1, above,</w:t>
      </w:r>
      <w:r w:rsidR="00EF2EA9" w:rsidRPr="00B369B6">
        <w:rPr>
          <w:rFonts w:asciiTheme="minorHAnsi" w:hAnsiTheme="minorHAnsi"/>
        </w:rPr>
        <w:t xml:space="preserve"> shows the relationship between mass flow and the power required divided by the ideal power. As the mass flow is increased the fraction of power is reduced. As seen, increasing the mass flow rate is very effective when the mass flow is initially low. The higher the mass flow rate is the more it has to be increased to achieve the same improvement. At some point the effort it takes to increase the mass flow rate is not worth the decrease in power that is achieved. </w:t>
      </w:r>
    </w:p>
    <w:p w:rsidR="00EF2EA9" w:rsidRPr="00B369B6" w:rsidRDefault="00EF2EA9" w:rsidP="00EF2EA9">
      <w:pPr>
        <w:spacing w:line="360" w:lineRule="auto"/>
        <w:ind w:firstLine="360"/>
        <w:jc w:val="both"/>
        <w:rPr>
          <w:rFonts w:asciiTheme="minorHAnsi" w:hAnsiTheme="minorHAnsi"/>
        </w:rPr>
      </w:pPr>
      <w:r w:rsidRPr="00B369B6">
        <w:rPr>
          <w:rFonts w:asciiTheme="minorHAnsi" w:hAnsiTheme="minorHAnsi"/>
        </w:rPr>
        <w:t xml:space="preserve">Equation 4 shows that if the free stream velocity is decreased the ideal power required to obtain a certain thrust is decreased. Furthermore, combining equations 1 and 3, a relationship between the power and thrust is created, equation 5. This also illustrates that if the incoming free stream velocity is lowered the power required is decreased. </w:t>
      </w:r>
    </w:p>
    <w:p w:rsidR="00EF2EA9" w:rsidRPr="00B369B6" w:rsidRDefault="005D6FCF" w:rsidP="00EF2EA9">
      <w:pPr>
        <w:pStyle w:val="ListBullet"/>
        <w:numPr>
          <w:ilvl w:val="0"/>
          <w:numId w:val="0"/>
        </w:numPr>
        <w:tabs>
          <w:tab w:val="center" w:pos="4680"/>
          <w:tab w:val="left" w:pos="8339"/>
        </w:tabs>
        <w:spacing w:line="360" w:lineRule="auto"/>
        <w:ind w:left="360" w:hanging="360"/>
        <w:jc w:val="both"/>
      </w:pPr>
      <m:oMath>
        <m:sSub>
          <m:sSubPr>
            <m:ctrlPr>
              <w:rPr>
                <w:rFonts w:ascii="Cambria Math" w:hAnsi="Cambria Math"/>
                <w:i/>
              </w:rPr>
            </m:ctrlPr>
          </m:sSubPr>
          <m:e>
            <m:r>
              <w:rPr>
                <w:rFonts w:ascii="Cambria Math" w:hAnsi="Cambria Math"/>
              </w:rPr>
              <m:t>P</m:t>
            </m:r>
          </m:e>
          <m:sub>
            <m:r>
              <w:rPr>
                <w:rFonts w:ascii="Cambria Math" w:hAnsi="Cambria Math"/>
              </w:rPr>
              <m:t>ideal</m:t>
            </m:r>
          </m:sub>
        </m:sSub>
        <m:r>
          <w:rPr>
            <w:rFonts w:ascii="Cambria Math"/>
          </w:rPr>
          <m:t>=</m:t>
        </m:r>
        <m:r>
          <w:rPr>
            <w:rFonts w:ascii="Cambria Math" w:hAnsi="Cambria Math"/>
          </w:rPr>
          <m:t>T</m:t>
        </m:r>
        <m:r>
          <w:rPr>
            <w:rFonts w:hAnsi="Cambria Math"/>
          </w:rPr>
          <m:t>*</m:t>
        </m:r>
        <m:sSub>
          <m:sSubPr>
            <m:ctrlPr>
              <w:rPr>
                <w:rFonts w:ascii="Cambria Math" w:hAnsi="Cambria Math"/>
                <w:i/>
              </w:rPr>
            </m:ctrlPr>
          </m:sSubPr>
          <m:e>
            <m:r>
              <w:rPr>
                <w:rFonts w:ascii="Cambria Math" w:hAnsi="Cambria Math"/>
              </w:rPr>
              <m:t>V</m:t>
            </m:r>
          </m:e>
          <m:sub>
            <m:r>
              <w:rPr>
                <w:rFonts w:ascii="Cambria Math"/>
              </w:rPr>
              <m:t>1</m:t>
            </m:r>
          </m:sub>
        </m:sSub>
      </m:oMath>
      <w:r w:rsidR="00EF2EA9" w:rsidRPr="00B369B6">
        <w:rPr>
          <w:rFonts w:eastAsiaTheme="minorEastAsia"/>
        </w:rPr>
        <w:t xml:space="preserve">            </w:t>
      </w:r>
      <w:r w:rsidR="00EF2EA9" w:rsidRPr="00004C46">
        <w:rPr>
          <w:rFonts w:eastAsiaTheme="minorEastAsia"/>
          <w:b/>
        </w:rPr>
        <w:t>Equation 4</w:t>
      </w:r>
    </w:p>
    <w:p w:rsidR="00EF2EA9" w:rsidRPr="00B369B6" w:rsidRDefault="00EF2EA9" w:rsidP="00EF2EA9">
      <w:pPr>
        <w:spacing w:line="360" w:lineRule="auto"/>
        <w:jc w:val="both"/>
        <w:rPr>
          <w:rFonts w:asciiTheme="minorHAnsi" w:hAnsiTheme="minorHAnsi"/>
        </w:rPr>
      </w:pPr>
      <m:oMath>
        <m:r>
          <w:rPr>
            <w:rFonts w:ascii="Cambria Math" w:hAnsi="Cambria Math"/>
          </w:rPr>
          <m:t>P</m:t>
        </m:r>
        <m:r>
          <w:rPr>
            <w:rFonts w:ascii="Cambria Math" w:hAnsiTheme="minorHAnsi"/>
          </w:rPr>
          <m:t>=</m:t>
        </m:r>
        <m:r>
          <w:rPr>
            <w:rFonts w:ascii="Cambria Math" w:hAnsi="Cambria Math"/>
          </w:rPr>
          <m:t>T</m:t>
        </m:r>
        <m:sSub>
          <m:sSubPr>
            <m:ctrlPr>
              <w:rPr>
                <w:rFonts w:ascii="Cambria Math" w:hAnsiTheme="minorHAnsi"/>
                <w:i/>
              </w:rPr>
            </m:ctrlPr>
          </m:sSubPr>
          <m:e>
            <m:r>
              <w:rPr>
                <w:rFonts w:ascii="Cambria Math" w:hAnsi="Cambria Math"/>
              </w:rPr>
              <m:t>V</m:t>
            </m:r>
          </m:e>
          <m:sub>
            <m:r>
              <w:rPr>
                <w:rFonts w:ascii="Cambria Math" w:hAnsiTheme="minorHAnsi"/>
              </w:rPr>
              <m:t>1</m:t>
            </m:r>
          </m:sub>
        </m:sSub>
        <m:r>
          <w:rPr>
            <w:rFonts w:ascii="Cambria Math" w:hAnsiTheme="minorHAnsi"/>
          </w:rPr>
          <m:t>+</m:t>
        </m:r>
        <m:f>
          <m:fPr>
            <m:ctrlPr>
              <w:rPr>
                <w:rFonts w:ascii="Cambria Math" w:hAnsiTheme="minorHAnsi"/>
                <w:i/>
              </w:rPr>
            </m:ctrlPr>
          </m:fPr>
          <m:num>
            <m:r>
              <w:rPr>
                <w:rFonts w:ascii="Cambria Math" w:hAnsiTheme="minorHAnsi"/>
              </w:rPr>
              <m:t>1</m:t>
            </m:r>
          </m:num>
          <m:den>
            <m:r>
              <w:rPr>
                <w:rFonts w:ascii="Cambria Math" w:hAnsiTheme="minorHAnsi"/>
              </w:rPr>
              <m:t>2</m:t>
            </m:r>
          </m:den>
        </m:f>
        <m:f>
          <m:fPr>
            <m:ctrlPr>
              <w:rPr>
                <w:rFonts w:ascii="Cambria Math" w:hAnsiTheme="minorHAnsi"/>
                <w:i/>
              </w:rPr>
            </m:ctrlPr>
          </m:fPr>
          <m:num>
            <m:sSup>
              <m:sSupPr>
                <m:ctrlPr>
                  <w:rPr>
                    <w:rFonts w:ascii="Cambria Math" w:hAnsiTheme="minorHAnsi"/>
                    <w:i/>
                  </w:rPr>
                </m:ctrlPr>
              </m:sSupPr>
              <m:e>
                <m:r>
                  <w:rPr>
                    <w:rFonts w:ascii="Cambria Math" w:hAnsi="Cambria Math"/>
                  </w:rPr>
                  <m:t>T</m:t>
                </m:r>
              </m:e>
              <m:sup>
                <m:r>
                  <w:rPr>
                    <w:rFonts w:ascii="Cambria Math" w:hAnsiTheme="minorHAnsi"/>
                  </w:rPr>
                  <m:t>2</m:t>
                </m:r>
              </m:sup>
            </m:sSup>
          </m:num>
          <m:den>
            <m:acc>
              <m:accPr>
                <m:chr m:val="̇"/>
                <m:ctrlPr>
                  <w:rPr>
                    <w:rFonts w:ascii="Cambria Math" w:hAnsiTheme="minorHAnsi"/>
                    <w:i/>
                  </w:rPr>
                </m:ctrlPr>
              </m:accPr>
              <m:e>
                <m:r>
                  <w:rPr>
                    <w:rFonts w:ascii="Cambria Math" w:hAnsi="Cambria Math"/>
                  </w:rPr>
                  <m:t>m</m:t>
                </m:r>
              </m:e>
            </m:acc>
          </m:den>
        </m:f>
      </m:oMath>
      <w:r w:rsidRPr="00B369B6">
        <w:rPr>
          <w:rFonts w:asciiTheme="minorHAnsi" w:eastAsiaTheme="minorEastAsia" w:hAnsiTheme="minorHAnsi"/>
        </w:rPr>
        <w:t xml:space="preserve">             </w:t>
      </w:r>
      <w:r w:rsidRPr="00004C46">
        <w:rPr>
          <w:rFonts w:asciiTheme="minorHAnsi" w:eastAsiaTheme="minorEastAsia" w:hAnsiTheme="minorHAnsi"/>
          <w:b/>
        </w:rPr>
        <w:t>Equation 5</w:t>
      </w:r>
    </w:p>
    <w:p w:rsidR="00EF2EA9" w:rsidRPr="00B369B6" w:rsidRDefault="00EF2EA9" w:rsidP="00EF2EA9">
      <w:pPr>
        <w:pStyle w:val="ListBullet"/>
        <w:numPr>
          <w:ilvl w:val="0"/>
          <w:numId w:val="0"/>
        </w:numPr>
        <w:spacing w:line="360" w:lineRule="auto"/>
        <w:jc w:val="both"/>
      </w:pPr>
      <w:r w:rsidRPr="00B369B6">
        <w:t>V</w:t>
      </w:r>
      <w:r w:rsidRPr="00B369B6">
        <w:rPr>
          <w:vertAlign w:val="subscript"/>
        </w:rPr>
        <w:t>1</w:t>
      </w:r>
      <w:r w:rsidRPr="00B369B6">
        <w:t xml:space="preserve">= Free stream velocity </w:t>
      </w:r>
    </w:p>
    <w:p w:rsidR="00EF2EA9" w:rsidRPr="00B369B6" w:rsidRDefault="00EF2EA9" w:rsidP="00EF2EA9">
      <w:pPr>
        <w:pStyle w:val="ListBullet"/>
        <w:numPr>
          <w:ilvl w:val="0"/>
          <w:numId w:val="0"/>
        </w:numPr>
        <w:spacing w:line="360" w:lineRule="auto"/>
        <w:ind w:firstLine="720"/>
        <w:jc w:val="both"/>
      </w:pPr>
      <w:r w:rsidRPr="00B369B6">
        <w:t xml:space="preserve">One way to slow down the average free stream velocity is to have more boundary layer entering the fan. This is called boundary layer ingestion. Boundary layer ingestion increases the efficiency of the fan. Thrust is created by simply increasing the velocity by a constant increment. In other words, the </w:t>
      </w:r>
      <w:r w:rsidRPr="00B369B6">
        <w:lastRenderedPageBreak/>
        <w:t xml:space="preserve">change in velocity creates the force we think of as thrust. Because of this fact, it makes no difference if the incoming velocity is high or low, as long as the change in velocity is the same. We know from the above equations that it takes less power to accelerate a slower incoming velocity than a velocity with a higher speed. </w:t>
      </w:r>
      <w:r w:rsidR="003524D4">
        <w:t>[10</w:t>
      </w:r>
      <w:r w:rsidR="00123C2E">
        <w:t>]</w:t>
      </w:r>
    </w:p>
    <w:p w:rsidR="00EF2EA9" w:rsidRDefault="00EF2EA9" w:rsidP="00EF2EA9">
      <w:pPr>
        <w:pStyle w:val="ListBullet"/>
        <w:numPr>
          <w:ilvl w:val="0"/>
          <w:numId w:val="0"/>
        </w:numPr>
        <w:spacing w:line="360" w:lineRule="auto"/>
        <w:jc w:val="both"/>
      </w:pPr>
      <w:r w:rsidRPr="00B369B6">
        <w:tab/>
        <w:t>Decreasing the incoming velocity will increase the efficiency of the system but does it a</w:t>
      </w:r>
      <w:r w:rsidR="00163D2B">
        <w:t>t a</w:t>
      </w:r>
      <w:r w:rsidRPr="00B369B6">
        <w:t xml:space="preserve"> price of a slower exit velocity. Arriving at a balance between efficiency and exit velocity is the key. </w:t>
      </w:r>
    </w:p>
    <w:p w:rsidR="006F0021" w:rsidRDefault="00900E58" w:rsidP="00A2174C">
      <w:pPr>
        <w:pStyle w:val="Heading1"/>
      </w:pPr>
      <w:bookmarkStart w:id="6" w:name="_Toc278880269"/>
      <w:r>
        <w:t>4</w:t>
      </w:r>
      <w:r w:rsidR="00D670E9">
        <w:t>.0 Measurement Plan</w:t>
      </w:r>
      <w:bookmarkEnd w:id="6"/>
    </w:p>
    <w:p w:rsidR="0022511E" w:rsidRDefault="006F0021" w:rsidP="00BB0BA1">
      <w:pPr>
        <w:spacing w:line="360" w:lineRule="auto"/>
        <w:jc w:val="both"/>
      </w:pPr>
      <w:r>
        <w:tab/>
      </w:r>
      <w:r w:rsidR="0022511E">
        <w:t>The measurements are divided into those specific to the design of the MAV and the manufacturing aspects. How will the fuselage be dimensioned, the variable measures for the duct and the areas of both inlet and outlet will be pertinent to the design plan while the material requirements, cost of materials and the process used to produce the MAV will be part of the manufacturing measurement plan.</w:t>
      </w:r>
    </w:p>
    <w:p w:rsidR="00DF293A" w:rsidRPr="00B369B6" w:rsidRDefault="0022511E" w:rsidP="00C2475C">
      <w:pPr>
        <w:pStyle w:val="Heading2"/>
        <w:tabs>
          <w:tab w:val="center" w:pos="4680"/>
        </w:tabs>
      </w:pPr>
      <w:bookmarkStart w:id="7" w:name="_Toc278880270"/>
      <w:r>
        <w:t>4.1 Design Measurement Plan</w:t>
      </w:r>
      <w:bookmarkEnd w:id="7"/>
      <w:r>
        <w:tab/>
      </w:r>
    </w:p>
    <w:p w:rsidR="0022511E" w:rsidRDefault="0022511E" w:rsidP="00DF293A">
      <w:pPr>
        <w:spacing w:line="360" w:lineRule="auto"/>
        <w:ind w:firstLine="720"/>
        <w:jc w:val="both"/>
      </w:pPr>
      <w:r>
        <w:t>The main aspects to be measured in the design measurement portion include: how the design will be dimensioned, the position of the inlet with respect to the fan, and how the use of a rod in front of the fan hub will affect the flight velocity. It is believed that the placement of the inlet will create variability in the velocity exiting the fan and also on the efficiency of the same. The goal is to find a configuration of the before mentioned factors that will have result in a greater velocity exiting the fan and it will be achieved by performing a 2</w:t>
      </w:r>
      <w:r>
        <w:rPr>
          <w:vertAlign w:val="superscript"/>
        </w:rPr>
        <w:t>k</w:t>
      </w:r>
      <w:r>
        <w:t xml:space="preserve"> factor design of experiment and analyzing the results. The results of the experiment will determine what will be the final dimensions for the duct and whether the rod will be used or not in order to maximize velocity.</w:t>
      </w:r>
    </w:p>
    <w:p w:rsidR="003D5FB5" w:rsidRDefault="003D5FB5" w:rsidP="003D5FB5">
      <w:pPr>
        <w:pStyle w:val="Heading3"/>
      </w:pPr>
      <w:bookmarkStart w:id="8" w:name="_Toc278880271"/>
      <w:r>
        <w:t>4.1.1 MAV Specifications</w:t>
      </w:r>
      <w:bookmarkEnd w:id="8"/>
    </w:p>
    <w:p w:rsidR="003D5FB5" w:rsidRPr="00700FAA" w:rsidRDefault="00700FAA" w:rsidP="0022511E">
      <w:pPr>
        <w:spacing w:line="360" w:lineRule="auto"/>
        <w:jc w:val="both"/>
        <w:rPr>
          <w:sz w:val="24"/>
          <w:szCs w:val="24"/>
        </w:rPr>
      </w:pPr>
      <w:r w:rsidRPr="00700FAA">
        <w:rPr>
          <w:sz w:val="24"/>
          <w:szCs w:val="24"/>
        </w:rPr>
        <w:t>Retained by customer</w:t>
      </w:r>
    </w:p>
    <w:p w:rsidR="0022511E" w:rsidRDefault="003D5FB5" w:rsidP="0022511E">
      <w:pPr>
        <w:pStyle w:val="Heading3"/>
      </w:pPr>
      <w:bookmarkStart w:id="9" w:name="_Toc278880272"/>
      <w:r>
        <w:t>4.1.2</w:t>
      </w:r>
      <w:r w:rsidR="0022511E">
        <w:t xml:space="preserve"> Design of Experiments</w:t>
      </w:r>
      <w:bookmarkEnd w:id="9"/>
    </w:p>
    <w:p w:rsidR="0022511E" w:rsidRDefault="0022511E" w:rsidP="0022511E">
      <w:pPr>
        <w:spacing w:line="360" w:lineRule="auto"/>
        <w:jc w:val="both"/>
      </w:pPr>
      <w:r>
        <w:tab/>
        <w:t xml:space="preserve">The factors for the experiment as mentioned before are inlet placement and use of a rod at the hub. </w:t>
      </w:r>
      <w:r w:rsidR="00004C46">
        <w:t>Table 4, below,</w:t>
      </w:r>
      <w:r>
        <w:t xml:space="preserve"> summarizes the factors with their respective codes and their meaning.</w:t>
      </w:r>
    </w:p>
    <w:p w:rsidR="0022511E" w:rsidRDefault="0022511E" w:rsidP="0022511E">
      <w:pPr>
        <w:pStyle w:val="Caption"/>
        <w:keepNext/>
      </w:pPr>
      <w:bookmarkStart w:id="10" w:name="_Toc278880290"/>
      <w:r>
        <w:t xml:space="preserve">Table </w:t>
      </w:r>
      <w:fldSimple w:instr=" SEQ Table \* ARABIC ">
        <w:r w:rsidR="005B037E">
          <w:rPr>
            <w:noProof/>
          </w:rPr>
          <w:t>4</w:t>
        </w:r>
      </w:fldSimple>
      <w:r w:rsidR="00004C46">
        <w:t>: Variable Factors</w:t>
      </w:r>
      <w:bookmarkEnd w:id="10"/>
    </w:p>
    <w:tbl>
      <w:tblPr>
        <w:tblStyle w:val="MediumShading21"/>
        <w:tblW w:w="0" w:type="auto"/>
        <w:tblLook w:val="04A0"/>
      </w:tblPr>
      <w:tblGrid>
        <w:gridCol w:w="3192"/>
        <w:gridCol w:w="3192"/>
        <w:gridCol w:w="3192"/>
      </w:tblGrid>
      <w:tr w:rsidR="0022511E" w:rsidRPr="00000763" w:rsidTr="00C45F6F">
        <w:trPr>
          <w:cnfStyle w:val="100000000000"/>
        </w:trPr>
        <w:tc>
          <w:tcPr>
            <w:cnfStyle w:val="001000000100"/>
            <w:tcW w:w="3192" w:type="dxa"/>
          </w:tcPr>
          <w:p w:rsidR="0022511E" w:rsidRPr="00000763" w:rsidRDefault="0022511E" w:rsidP="0022511E">
            <w:pPr>
              <w:jc w:val="center"/>
              <w:rPr>
                <w:b w:val="0"/>
              </w:rPr>
            </w:pPr>
            <w:r w:rsidRPr="00000763">
              <w:t>Factors</w:t>
            </w:r>
          </w:p>
        </w:tc>
        <w:tc>
          <w:tcPr>
            <w:tcW w:w="3192" w:type="dxa"/>
          </w:tcPr>
          <w:p w:rsidR="0022511E" w:rsidRPr="00000763" w:rsidRDefault="0022511E" w:rsidP="0022511E">
            <w:pPr>
              <w:jc w:val="center"/>
              <w:cnfStyle w:val="100000000000"/>
              <w:rPr>
                <w:b w:val="0"/>
              </w:rPr>
            </w:pPr>
            <w:r w:rsidRPr="00000763">
              <w:t>Lower Code</w:t>
            </w:r>
          </w:p>
        </w:tc>
        <w:tc>
          <w:tcPr>
            <w:tcW w:w="3192" w:type="dxa"/>
          </w:tcPr>
          <w:p w:rsidR="0022511E" w:rsidRPr="00000763" w:rsidRDefault="0022511E" w:rsidP="0022511E">
            <w:pPr>
              <w:jc w:val="center"/>
              <w:cnfStyle w:val="100000000000"/>
              <w:rPr>
                <w:b w:val="0"/>
              </w:rPr>
            </w:pPr>
            <w:r w:rsidRPr="00000763">
              <w:t>Upper Code</w:t>
            </w:r>
          </w:p>
        </w:tc>
      </w:tr>
      <w:tr w:rsidR="0022511E" w:rsidTr="00C45F6F">
        <w:trPr>
          <w:cnfStyle w:val="000000100000"/>
        </w:trPr>
        <w:tc>
          <w:tcPr>
            <w:cnfStyle w:val="001000000000"/>
            <w:tcW w:w="3192" w:type="dxa"/>
          </w:tcPr>
          <w:p w:rsidR="0022511E" w:rsidRDefault="0022511E" w:rsidP="0022511E">
            <w:pPr>
              <w:jc w:val="center"/>
            </w:pPr>
            <w:r>
              <w:t>Inlet position (X1)</w:t>
            </w:r>
          </w:p>
        </w:tc>
        <w:tc>
          <w:tcPr>
            <w:tcW w:w="3192" w:type="dxa"/>
          </w:tcPr>
          <w:p w:rsidR="0022511E" w:rsidRDefault="0022511E" w:rsidP="0022511E">
            <w:pPr>
              <w:jc w:val="center"/>
              <w:cnfStyle w:val="000000100000"/>
            </w:pPr>
            <w:r>
              <w:t>-1 = 4.54” from EDF</w:t>
            </w:r>
          </w:p>
        </w:tc>
        <w:tc>
          <w:tcPr>
            <w:tcW w:w="3192" w:type="dxa"/>
          </w:tcPr>
          <w:p w:rsidR="0022511E" w:rsidRDefault="0022511E" w:rsidP="0022511E">
            <w:pPr>
              <w:jc w:val="center"/>
              <w:cnfStyle w:val="000000100000"/>
            </w:pPr>
            <w:r>
              <w:t>+1 = 10.1” from EDF</w:t>
            </w:r>
          </w:p>
        </w:tc>
      </w:tr>
      <w:tr w:rsidR="0022511E" w:rsidTr="00C45F6F">
        <w:tc>
          <w:tcPr>
            <w:cnfStyle w:val="001000000000"/>
            <w:tcW w:w="3192" w:type="dxa"/>
          </w:tcPr>
          <w:p w:rsidR="0022511E" w:rsidRDefault="0022511E" w:rsidP="0022511E">
            <w:pPr>
              <w:jc w:val="center"/>
            </w:pPr>
            <w:r>
              <w:t>Hub attachment (X2)</w:t>
            </w:r>
          </w:p>
        </w:tc>
        <w:tc>
          <w:tcPr>
            <w:tcW w:w="3192" w:type="dxa"/>
          </w:tcPr>
          <w:p w:rsidR="0022511E" w:rsidRDefault="0022511E" w:rsidP="0022511E">
            <w:pPr>
              <w:jc w:val="center"/>
              <w:cnfStyle w:val="000000000000"/>
            </w:pPr>
            <w:r>
              <w:t>-1 = No rod</w:t>
            </w:r>
          </w:p>
        </w:tc>
        <w:tc>
          <w:tcPr>
            <w:tcW w:w="3192" w:type="dxa"/>
          </w:tcPr>
          <w:p w:rsidR="0022511E" w:rsidRDefault="0022511E" w:rsidP="0022511E">
            <w:pPr>
              <w:jc w:val="center"/>
              <w:cnfStyle w:val="000000000000"/>
            </w:pPr>
            <w:r>
              <w:t>+1 = No rod</w:t>
            </w:r>
          </w:p>
        </w:tc>
      </w:tr>
    </w:tbl>
    <w:p w:rsidR="0022511E" w:rsidRDefault="0022511E" w:rsidP="0022511E"/>
    <w:p w:rsidR="0022511E" w:rsidRDefault="0022511E" w:rsidP="0022511E">
      <w:pPr>
        <w:spacing w:line="360" w:lineRule="auto"/>
        <w:jc w:val="both"/>
      </w:pPr>
      <w:r>
        <w:tab/>
        <w:t>The factors were taken into consideration, modeled in COMSOL and the results were recorded to analyze their contrast, beta values and test statistic. The information for</w:t>
      </w:r>
      <w:r w:rsidR="00004C46">
        <w:t xml:space="preserve"> the experiment can be seen in Appendix A.3 and the following table, Table 5,</w:t>
      </w:r>
      <w:r>
        <w:t xml:space="preserve"> shows a summary of the results.</w:t>
      </w:r>
    </w:p>
    <w:p w:rsidR="003524D4" w:rsidRPr="00B708DC" w:rsidRDefault="0022511E" w:rsidP="003524D4">
      <w:pPr>
        <w:pStyle w:val="Caption"/>
        <w:keepNext/>
        <w:rPr>
          <w:highlight w:val="yellow"/>
        </w:rPr>
      </w:pPr>
      <w:bookmarkStart w:id="11" w:name="_Toc278880291"/>
      <w:r>
        <w:t xml:space="preserve">Table </w:t>
      </w:r>
      <w:fldSimple w:instr=" SEQ Table \* ARABIC ">
        <w:r w:rsidR="005B037E">
          <w:rPr>
            <w:noProof/>
          </w:rPr>
          <w:t>5</w:t>
        </w:r>
      </w:fldSimple>
      <w:r w:rsidR="00004C46">
        <w:t>: Results</w:t>
      </w:r>
      <w:bookmarkEnd w:id="11"/>
      <w:r w:rsidR="003524D4" w:rsidRPr="003524D4">
        <w:rPr>
          <w:highlight w:val="yellow"/>
        </w:rPr>
        <w:t xml:space="preserve"> </w:t>
      </w:r>
    </w:p>
    <w:tbl>
      <w:tblPr>
        <w:tblStyle w:val="MediumShading21"/>
        <w:tblW w:w="0" w:type="auto"/>
        <w:tblLook w:val="04A0"/>
      </w:tblPr>
      <w:tblGrid>
        <w:gridCol w:w="2394"/>
        <w:gridCol w:w="2394"/>
        <w:gridCol w:w="2394"/>
        <w:gridCol w:w="2394"/>
      </w:tblGrid>
      <w:tr w:rsidR="003524D4" w:rsidRPr="003524D4" w:rsidTr="003524D4">
        <w:trPr>
          <w:cnfStyle w:val="100000000000"/>
        </w:trPr>
        <w:tc>
          <w:tcPr>
            <w:cnfStyle w:val="001000000100"/>
            <w:tcW w:w="2394" w:type="dxa"/>
          </w:tcPr>
          <w:p w:rsidR="003524D4" w:rsidRPr="003524D4" w:rsidRDefault="003524D4" w:rsidP="007235F3">
            <w:pPr>
              <w:rPr>
                <w:b w:val="0"/>
              </w:rPr>
            </w:pPr>
          </w:p>
        </w:tc>
        <w:tc>
          <w:tcPr>
            <w:tcW w:w="2394" w:type="dxa"/>
          </w:tcPr>
          <w:p w:rsidR="003524D4" w:rsidRPr="003524D4" w:rsidRDefault="003524D4" w:rsidP="007235F3">
            <w:pPr>
              <w:cnfStyle w:val="100000000000"/>
              <w:rPr>
                <w:b w:val="0"/>
              </w:rPr>
            </w:pPr>
            <w:r w:rsidRPr="003524D4">
              <w:t>X1</w:t>
            </w:r>
          </w:p>
        </w:tc>
        <w:tc>
          <w:tcPr>
            <w:tcW w:w="2394" w:type="dxa"/>
          </w:tcPr>
          <w:p w:rsidR="003524D4" w:rsidRPr="003524D4" w:rsidRDefault="003524D4" w:rsidP="007235F3">
            <w:pPr>
              <w:cnfStyle w:val="100000000000"/>
              <w:rPr>
                <w:b w:val="0"/>
              </w:rPr>
            </w:pPr>
            <w:r w:rsidRPr="003524D4">
              <w:t>X2</w:t>
            </w:r>
          </w:p>
        </w:tc>
        <w:tc>
          <w:tcPr>
            <w:tcW w:w="2394" w:type="dxa"/>
          </w:tcPr>
          <w:p w:rsidR="003524D4" w:rsidRPr="003524D4" w:rsidRDefault="003524D4" w:rsidP="007235F3">
            <w:pPr>
              <w:cnfStyle w:val="100000000000"/>
              <w:rPr>
                <w:b w:val="0"/>
              </w:rPr>
            </w:pPr>
            <w:r w:rsidRPr="003524D4">
              <w:t>X1,X2</w:t>
            </w:r>
          </w:p>
        </w:tc>
      </w:tr>
      <w:tr w:rsidR="003524D4" w:rsidRPr="003524D4" w:rsidTr="003524D4">
        <w:trPr>
          <w:cnfStyle w:val="000000100000"/>
        </w:trPr>
        <w:tc>
          <w:tcPr>
            <w:cnfStyle w:val="001000000000"/>
            <w:tcW w:w="2394" w:type="dxa"/>
          </w:tcPr>
          <w:p w:rsidR="003524D4" w:rsidRPr="003524D4" w:rsidRDefault="003524D4" w:rsidP="007235F3">
            <w:pPr>
              <w:rPr>
                <w:b w:val="0"/>
              </w:rPr>
            </w:pPr>
            <w:r w:rsidRPr="003524D4">
              <w:t>Contrast</w:t>
            </w:r>
          </w:p>
        </w:tc>
        <w:tc>
          <w:tcPr>
            <w:tcW w:w="2394" w:type="dxa"/>
          </w:tcPr>
          <w:p w:rsidR="003524D4" w:rsidRPr="003524D4" w:rsidRDefault="003524D4" w:rsidP="007235F3">
            <w:pPr>
              <w:cnfStyle w:val="000000100000"/>
              <w:rPr>
                <w:color w:val="000000"/>
              </w:rPr>
            </w:pPr>
            <w:r w:rsidRPr="003524D4">
              <w:rPr>
                <w:color w:val="000000"/>
              </w:rPr>
              <w:t>-26.56</w:t>
            </w:r>
          </w:p>
        </w:tc>
        <w:tc>
          <w:tcPr>
            <w:tcW w:w="2394" w:type="dxa"/>
          </w:tcPr>
          <w:p w:rsidR="003524D4" w:rsidRPr="003524D4" w:rsidRDefault="003524D4" w:rsidP="007235F3">
            <w:pPr>
              <w:cnfStyle w:val="000000100000"/>
              <w:rPr>
                <w:color w:val="000000"/>
              </w:rPr>
            </w:pPr>
            <w:r w:rsidRPr="003524D4">
              <w:rPr>
                <w:color w:val="000000"/>
              </w:rPr>
              <w:t>-16.76</w:t>
            </w:r>
          </w:p>
        </w:tc>
        <w:tc>
          <w:tcPr>
            <w:tcW w:w="2394" w:type="dxa"/>
          </w:tcPr>
          <w:p w:rsidR="003524D4" w:rsidRPr="003524D4" w:rsidRDefault="003524D4" w:rsidP="007235F3">
            <w:pPr>
              <w:cnfStyle w:val="000000100000"/>
              <w:rPr>
                <w:color w:val="000000"/>
              </w:rPr>
            </w:pPr>
            <w:r w:rsidRPr="003524D4">
              <w:rPr>
                <w:color w:val="000000"/>
              </w:rPr>
              <w:t>16.26</w:t>
            </w:r>
          </w:p>
        </w:tc>
      </w:tr>
      <w:tr w:rsidR="003524D4" w:rsidRPr="003524D4" w:rsidTr="003524D4">
        <w:tc>
          <w:tcPr>
            <w:cnfStyle w:val="001000000000"/>
            <w:tcW w:w="2394" w:type="dxa"/>
          </w:tcPr>
          <w:p w:rsidR="003524D4" w:rsidRPr="003524D4" w:rsidRDefault="003524D4" w:rsidP="007235F3">
            <w:pPr>
              <w:rPr>
                <w:b w:val="0"/>
              </w:rPr>
            </w:pPr>
            <w:r w:rsidRPr="003524D4">
              <w:t>Beta</w:t>
            </w:r>
          </w:p>
        </w:tc>
        <w:tc>
          <w:tcPr>
            <w:tcW w:w="2394" w:type="dxa"/>
          </w:tcPr>
          <w:p w:rsidR="003524D4" w:rsidRPr="003524D4" w:rsidRDefault="003524D4" w:rsidP="007235F3">
            <w:pPr>
              <w:cnfStyle w:val="000000000000"/>
              <w:rPr>
                <w:color w:val="000000"/>
              </w:rPr>
            </w:pPr>
            <w:r w:rsidRPr="003524D4">
              <w:rPr>
                <w:color w:val="000000"/>
              </w:rPr>
              <w:t>-6.64</w:t>
            </w:r>
          </w:p>
        </w:tc>
        <w:tc>
          <w:tcPr>
            <w:tcW w:w="2394" w:type="dxa"/>
          </w:tcPr>
          <w:p w:rsidR="003524D4" w:rsidRPr="003524D4" w:rsidRDefault="003524D4" w:rsidP="007235F3">
            <w:pPr>
              <w:cnfStyle w:val="000000000000"/>
              <w:rPr>
                <w:color w:val="000000"/>
              </w:rPr>
            </w:pPr>
            <w:r w:rsidRPr="003524D4">
              <w:rPr>
                <w:color w:val="000000"/>
              </w:rPr>
              <w:t>-4.19</w:t>
            </w:r>
          </w:p>
        </w:tc>
        <w:tc>
          <w:tcPr>
            <w:tcW w:w="2394" w:type="dxa"/>
          </w:tcPr>
          <w:p w:rsidR="003524D4" w:rsidRPr="003524D4" w:rsidRDefault="003524D4" w:rsidP="007235F3">
            <w:pPr>
              <w:cnfStyle w:val="000000000000"/>
              <w:rPr>
                <w:color w:val="000000"/>
              </w:rPr>
            </w:pPr>
            <w:r w:rsidRPr="003524D4">
              <w:rPr>
                <w:color w:val="000000"/>
              </w:rPr>
              <w:t>4.065</w:t>
            </w:r>
          </w:p>
        </w:tc>
      </w:tr>
    </w:tbl>
    <w:p w:rsidR="003524D4" w:rsidRPr="003524D4" w:rsidRDefault="003524D4" w:rsidP="003524D4">
      <w:pPr>
        <w:spacing w:line="360" w:lineRule="auto"/>
        <w:jc w:val="both"/>
      </w:pPr>
      <w:r w:rsidRPr="003524D4">
        <w:t xml:space="preserve"> </w:t>
      </w:r>
    </w:p>
    <w:p w:rsidR="003524D4" w:rsidRPr="003524D4" w:rsidRDefault="003524D4" w:rsidP="003524D4">
      <w:pPr>
        <w:spacing w:line="360" w:lineRule="auto"/>
        <w:ind w:firstLine="720"/>
        <w:jc w:val="both"/>
      </w:pPr>
      <w:r w:rsidRPr="003524D4">
        <w:t>The beta values from the results above are used to construct the predictive model of the experiment which can be seen in the following equation:</w:t>
      </w:r>
    </w:p>
    <w:p w:rsidR="003524D4" w:rsidRPr="003524D4" w:rsidRDefault="003524D4" w:rsidP="003524D4">
      <w:pPr>
        <w:spacing w:line="360" w:lineRule="auto"/>
        <w:jc w:val="both"/>
      </w:pPr>
      <m:oMathPara>
        <m:oMath>
          <m:r>
            <w:rPr>
              <w:rFonts w:ascii="Cambria Math" w:hAnsi="Cambria Math"/>
            </w:rPr>
            <m:t>E</m:t>
          </m:r>
          <m:d>
            <m:dPr>
              <m:ctrlPr>
                <w:rPr>
                  <w:rFonts w:ascii="Cambria Math" w:hAnsi="Cambria Math"/>
                  <w:i/>
                </w:rPr>
              </m:ctrlPr>
            </m:dPr>
            <m:e>
              <m:r>
                <w:rPr>
                  <w:rFonts w:ascii="Cambria Math" w:hAnsi="Cambria Math"/>
                </w:rPr>
                <m:t>y</m:t>
              </m:r>
            </m:e>
          </m:d>
          <m:r>
            <w:rPr>
              <w:rFonts w:ascii="Cambria Math" w:hAnsi="Cambria Math"/>
            </w:rPr>
            <m:t>=</m:t>
          </m:r>
          <m:sSub>
            <m:sSubPr>
              <m:ctrlPr>
                <w:rPr>
                  <w:rFonts w:ascii="Cambria Math" w:hAnsi="Cambria Math"/>
                  <w:i/>
                </w:rPr>
              </m:ctrlPr>
            </m:sSubPr>
            <m:e>
              <m:r>
                <w:rPr>
                  <w:rFonts w:ascii="Cambria Math" w:hAnsi="Cambria Math"/>
                </w:rPr>
                <m:t>-6.64X</m:t>
              </m:r>
            </m:e>
            <m:sub>
              <m:r>
                <w:rPr>
                  <w:rFonts w:ascii="Cambria Math" w:hAnsi="Cambria Math"/>
                </w:rPr>
                <m:t>1</m:t>
              </m:r>
            </m:sub>
          </m:sSub>
          <m:r>
            <w:rPr>
              <w:rFonts w:ascii="Cambria Math" w:hAnsi="Cambria Math"/>
            </w:rPr>
            <m:t>-4.19</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+4.06</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oMath>
      </m:oMathPara>
    </w:p>
    <w:p w:rsidR="003524D4" w:rsidRPr="003524D4" w:rsidRDefault="003524D4" w:rsidP="003524D4">
      <w:pPr>
        <w:spacing w:line="360" w:lineRule="auto"/>
        <w:ind w:firstLine="720"/>
        <w:jc w:val="both"/>
      </w:pPr>
      <w:r w:rsidRPr="003524D4">
        <w:t>The information from appendix A.2 also facilitates the construction of an interaction plot shown in the following figure:</w:t>
      </w:r>
    </w:p>
    <w:p w:rsidR="003524D4" w:rsidRDefault="003524D4" w:rsidP="003524D4">
      <w:pPr>
        <w:keepNext/>
        <w:spacing w:line="360" w:lineRule="auto"/>
        <w:jc w:val="both"/>
      </w:pPr>
      <w:r w:rsidRPr="003524D4">
        <w:rPr>
          <w:noProof/>
        </w:rPr>
        <w:drawing>
          <wp:inline distT="0" distB="0" distL="0" distR="0">
            <wp:extent cx="3400425" cy="1885950"/>
            <wp:effectExtent l="0" t="0" r="0" b="0"/>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524D4" w:rsidRDefault="003524D4" w:rsidP="003524D4">
      <w:pPr>
        <w:pStyle w:val="Caption"/>
        <w:jc w:val="both"/>
      </w:pPr>
      <w:bookmarkStart w:id="12" w:name="_Toc278880296"/>
      <w:r>
        <w:t xml:space="preserve">Figure </w:t>
      </w:r>
      <w:fldSimple w:instr=" SEQ Figure \* ARABIC ">
        <w:r>
          <w:rPr>
            <w:noProof/>
          </w:rPr>
          <w:t>2</w:t>
        </w:r>
      </w:fldSimple>
      <w:r>
        <w:t>: Interaction Plot</w:t>
      </w:r>
      <w:bookmarkEnd w:id="12"/>
    </w:p>
    <w:p w:rsidR="003524D4" w:rsidRDefault="003524D4" w:rsidP="003524D4">
      <w:pPr>
        <w:spacing w:line="360" w:lineRule="auto"/>
        <w:jc w:val="both"/>
      </w:pPr>
      <w:r w:rsidRPr="003524D4">
        <w:t xml:space="preserve"> </w:t>
      </w:r>
      <w:r>
        <w:tab/>
      </w:r>
      <w:r w:rsidRPr="003524D4">
        <w:t>This interaction plot is showing that there is an interaction between the X1 and X2 but since both lines are not heavily intersecting, the interaction is there but not enough to be considered for future review.</w:t>
      </w:r>
    </w:p>
    <w:p w:rsidR="0022511E" w:rsidRDefault="0022511E" w:rsidP="003524D4">
      <w:pPr>
        <w:spacing w:line="360" w:lineRule="auto"/>
        <w:jc w:val="both"/>
      </w:pPr>
      <w:r>
        <w:tab/>
        <w:t xml:space="preserve">By analyzing the results, the group realized that the most important factors were to have a short distance between the inlet and the fan because the beta for X1 is negative therefore signifying that the code for -1 was preferred and the team will also refrain from using the rod. The use of the rod would </w:t>
      </w:r>
      <w:r>
        <w:lastRenderedPageBreak/>
        <w:t>have been undesirable because including it in the manufacturing would have been very complex. When the manufacturing has to be done, keeping a short distance and not using a rod will be the aspects that the group will be abiding by to have the end product with the best quality as possible for the customer.</w:t>
      </w:r>
    </w:p>
    <w:p w:rsidR="006F0021" w:rsidRDefault="0022511E" w:rsidP="003524D4">
      <w:pPr>
        <w:spacing w:line="360" w:lineRule="auto"/>
        <w:jc w:val="both"/>
      </w:pPr>
      <w:r>
        <w:tab/>
        <w:t>The result presented above was conclusive for velocity. The group has also taken into consideration efficiency which theoretically can only be maximized when the boundary layer is largest</w:t>
      </w:r>
      <w:r w:rsidRPr="005D1A8D">
        <w:t>.</w:t>
      </w:r>
      <w:r w:rsidR="005D1A8D">
        <w:t xml:space="preserve"> [6]</w:t>
      </w:r>
      <w:r>
        <w:t xml:space="preserve"> The group has no means to measure the efficiency under the conditions mentioned above in a real environment or a simulation so it was inferred theoretically that at larger boundary layers, the efficiency would increase because accelerating slow-moving air takes less work than accelerating fast-moving air.</w:t>
      </w:r>
    </w:p>
    <w:p w:rsidR="00C2475C" w:rsidRDefault="00C2475C" w:rsidP="00C2475C">
      <w:pPr>
        <w:pStyle w:val="Heading2"/>
      </w:pPr>
      <w:bookmarkStart w:id="13" w:name="_Toc278880273"/>
      <w:r>
        <w:t xml:space="preserve">4.1.3 COMSOL </w:t>
      </w:r>
      <w:r w:rsidR="00123C2E">
        <w:t>Conclusions</w:t>
      </w:r>
      <w:bookmarkEnd w:id="13"/>
    </w:p>
    <w:p w:rsidR="00C2475C" w:rsidRPr="00DF293A" w:rsidRDefault="00C2475C" w:rsidP="00C2475C">
      <w:pPr>
        <w:spacing w:line="360" w:lineRule="auto"/>
        <w:ind w:firstLine="720"/>
        <w:jc w:val="both"/>
      </w:pPr>
      <w:r w:rsidRPr="00DF293A">
        <w:t>Initial calculations were performed to calculate the pressure drop across the fan. This allowed for flow simulation in COMSOL, where the fan was represented as a pressure difference. From this analysis the flow of air in the duct and across the fan can be visualized. The velocity profile of the flow was then created, showing the maximum velocity the various designs can reach. A maxi</w:t>
      </w:r>
      <w:r>
        <w:t>mum velocity of approximately 78</w:t>
      </w:r>
      <w:r w:rsidRPr="00DF293A">
        <w:t xml:space="preserve"> m/s exiting the fan was reached in design 1. As discussed later, a high velocity entering and therefore exiting the fan often means a low efficiency of the fan. </w:t>
      </w:r>
    </w:p>
    <w:p w:rsidR="00C2475C" w:rsidRPr="00DF293A" w:rsidRDefault="00C2475C" w:rsidP="00C2475C">
      <w:pPr>
        <w:spacing w:line="360" w:lineRule="auto"/>
        <w:ind w:firstLine="720"/>
        <w:jc w:val="both"/>
      </w:pPr>
      <w:r w:rsidRPr="00DF293A">
        <w:t xml:space="preserve">Boundary layer ingestion is utilized in design 2. The boundary layer is passed through the fan. The change in velocity here is greater because of the lower incoming velocity. Meaning the fan did much more work using the same amount of power. This equates to an increase in efficiency. </w:t>
      </w:r>
    </w:p>
    <w:p w:rsidR="00C2475C" w:rsidRDefault="00C2475C" w:rsidP="00C2475C">
      <w:pPr>
        <w:spacing w:line="360" w:lineRule="auto"/>
        <w:ind w:firstLine="720"/>
        <w:jc w:val="both"/>
      </w:pPr>
      <w:r w:rsidRPr="00DF293A">
        <w:t>The third design utilizes a rod that is attached at the hub of the fan. This serves to separate the flow and maximize the amount of air the fan blades act on. From the analysis this can be seen that the velocity here is greater than that of the second design and it is conjectured that it also has a higher efficiency.</w:t>
      </w:r>
    </w:p>
    <w:p w:rsidR="00C2475C" w:rsidRPr="00BB0BA1" w:rsidRDefault="00C2475C" w:rsidP="00C2475C">
      <w:pPr>
        <w:pStyle w:val="ListBullet"/>
        <w:numPr>
          <w:ilvl w:val="0"/>
          <w:numId w:val="0"/>
        </w:numPr>
        <w:spacing w:line="360" w:lineRule="auto"/>
        <w:jc w:val="both"/>
      </w:pPr>
      <w:r>
        <w:tab/>
        <w:t>The fourth design is using the rod while also taking into consideration the boundary layer ingestion. Having a design like this will make it possible to construct a design of experiment that will analyze the different variables even though having this situation will not allow for the flow to develop and will result in a lower velocity after the fan.</w:t>
      </w:r>
    </w:p>
    <w:p w:rsidR="006F0021" w:rsidRDefault="00900E58" w:rsidP="006F0021">
      <w:pPr>
        <w:pStyle w:val="Heading2"/>
      </w:pPr>
      <w:bookmarkStart w:id="14" w:name="_Toc278880274"/>
      <w:r>
        <w:t>4</w:t>
      </w:r>
      <w:r w:rsidR="00D670E9">
        <w:t xml:space="preserve">.2 </w:t>
      </w:r>
      <w:r w:rsidR="006F0021">
        <w:t>Manufacturing Measurement Plan</w:t>
      </w:r>
      <w:bookmarkEnd w:id="14"/>
    </w:p>
    <w:p w:rsidR="006C72D9" w:rsidRPr="006C72D9" w:rsidRDefault="006C72D9" w:rsidP="005D1A8D">
      <w:pPr>
        <w:spacing w:line="360" w:lineRule="auto"/>
        <w:jc w:val="both"/>
      </w:pPr>
      <w:r>
        <w:t xml:space="preserve"> </w:t>
      </w:r>
      <w:r w:rsidR="005D1A8D">
        <w:tab/>
        <w:t xml:space="preserve">An important aspect to address is the manufacturing of the fuselage. Although the design might seem like a good idea, we must prove </w:t>
      </w:r>
      <w:r w:rsidR="001144FC">
        <w:t>the manufacturability and affordability</w:t>
      </w:r>
      <w:r w:rsidR="005D1A8D">
        <w:t xml:space="preserve">. Our team has been </w:t>
      </w:r>
      <w:r w:rsidR="005D1A8D">
        <w:lastRenderedPageBreak/>
        <w:t xml:space="preserve">working closely </w:t>
      </w:r>
      <w:r w:rsidR="007E3E82">
        <w:t>with HPMI</w:t>
      </w:r>
      <w:r w:rsidR="005D1A8D">
        <w:t xml:space="preserve"> to come up with the best manufacturing plan for our fuselage. The mold for our fuselage will be provided by our sponsor. Below is a description of our manufacturing plan as well as an overall cost for the manufacturing of 3 fuselages. The calculations for the amount of material and individual cost of each fuselage can be found in Appendix A.3.</w:t>
      </w:r>
    </w:p>
    <w:p w:rsidR="00900E58" w:rsidRDefault="00900E58" w:rsidP="00900E58">
      <w:pPr>
        <w:pStyle w:val="Heading3"/>
      </w:pPr>
      <w:bookmarkStart w:id="15" w:name="_Toc278880275"/>
      <w:r>
        <w:t>4.2.2 Manufacturing Cost</w:t>
      </w:r>
      <w:bookmarkEnd w:id="15"/>
    </w:p>
    <w:p w:rsidR="00BB0BA1" w:rsidRPr="005D1A8D" w:rsidRDefault="00BB0BA1" w:rsidP="005D1A8D">
      <w:pPr>
        <w:spacing w:line="360" w:lineRule="auto"/>
        <w:ind w:firstLine="720"/>
        <w:jc w:val="both"/>
      </w:pPr>
      <w:r w:rsidRPr="005D1A8D">
        <w:t>We will be manufacturing three different fuselage designs at the HPMI building. The process we chose for manufacturing these parts is called Vacuum Bagging or Vacuum Infusion. Vacuum Bagging is basically a clamping method which uses atmospheric pressure to hold resin coated components in the lamination until the adhesive cures</w:t>
      </w:r>
      <w:proofErr w:type="gramStart"/>
      <w:r w:rsidRPr="005D1A8D">
        <w:t>.</w:t>
      </w:r>
      <w:r w:rsidR="003524D4">
        <w:t>[</w:t>
      </w:r>
      <w:proofErr w:type="gramEnd"/>
      <w:r w:rsidR="003524D4">
        <w:t>2]</w:t>
      </w:r>
      <w:r w:rsidRPr="005D1A8D">
        <w:t xml:space="preserve"> The materials needed for this manufacturing process are the following: Spray Adhesive, Carbon Fiber Fabric, Epoxy Resin, Peel Ply, Breather Cloth, Flow Media, Sealant Tape, Nylon Bagging Film, and Vacuum Tubes. We have researched numerous sources online and found relatively low prices for these materials. Also, we will not be building the molds needed for the vacuum bagging process. We will provide our sponsor with the design specifications for the fuselages and he will then build the mold himself. The materials seen in Figure</w:t>
      </w:r>
      <w:r w:rsidR="009D262D" w:rsidRPr="005D1A8D">
        <w:t xml:space="preserve"> 2</w:t>
      </w:r>
      <w:r w:rsidRPr="005D1A8D">
        <w:t xml:space="preserve"> through Figure</w:t>
      </w:r>
      <w:r w:rsidR="009D262D" w:rsidRPr="005D1A8D">
        <w:t xml:space="preserve"> 10</w:t>
      </w:r>
      <w:r w:rsidRPr="005D1A8D">
        <w:t xml:space="preserve"> can be purchased from either </w:t>
      </w:r>
      <w:proofErr w:type="spellStart"/>
      <w:r w:rsidRPr="005D1A8D">
        <w:t>Fibre</w:t>
      </w:r>
      <w:proofErr w:type="spellEnd"/>
      <w:r w:rsidRPr="005D1A8D">
        <w:t xml:space="preserve"> </w:t>
      </w:r>
      <w:proofErr w:type="spellStart"/>
      <w:r w:rsidRPr="005D1A8D">
        <w:t>Glast</w:t>
      </w:r>
      <w:proofErr w:type="spellEnd"/>
      <w:r w:rsidRPr="005D1A8D">
        <w:t xml:space="preserve"> Developments Corporation (</w:t>
      </w:r>
      <w:hyperlink r:id="rId10" w:history="1">
        <w:r w:rsidRPr="005D1A8D">
          <w:rPr>
            <w:rStyle w:val="Hyperlink"/>
          </w:rPr>
          <w:t>www.fibreglast.com</w:t>
        </w:r>
      </w:hyperlink>
      <w:r w:rsidRPr="005D1A8D">
        <w:t>) or US Composites (</w:t>
      </w:r>
      <w:hyperlink r:id="rId11" w:history="1">
        <w:r w:rsidRPr="005D1A8D">
          <w:rPr>
            <w:rStyle w:val="Hyperlink"/>
          </w:rPr>
          <w:t>www.shopmaninc.com</w:t>
        </w:r>
      </w:hyperlink>
      <w:r w:rsidRPr="005D1A8D">
        <w:t xml:space="preserve">). </w:t>
      </w:r>
    </w:p>
    <w:p w:rsidR="00EA5DC8" w:rsidRDefault="00BB0BA1" w:rsidP="00EA5DC8">
      <w:pPr>
        <w:keepNext/>
      </w:pPr>
      <w:r>
        <w:rPr>
          <w:noProof/>
          <w:sz w:val="24"/>
          <w:szCs w:val="24"/>
        </w:rPr>
        <w:drawing>
          <wp:inline distT="0" distB="0" distL="0" distR="0">
            <wp:extent cx="4495934" cy="2038350"/>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511415" cy="2045369"/>
                    </a:xfrm>
                    <a:prstGeom prst="rect">
                      <a:avLst/>
                    </a:prstGeom>
                    <a:noFill/>
                    <a:ln w="9525">
                      <a:noFill/>
                      <a:miter lim="800000"/>
                      <a:headEnd/>
                      <a:tailEnd/>
                    </a:ln>
                  </pic:spPr>
                </pic:pic>
              </a:graphicData>
            </a:graphic>
          </wp:inline>
        </w:drawing>
      </w:r>
    </w:p>
    <w:p w:rsidR="00BB0BA1" w:rsidRDefault="00EA5DC8" w:rsidP="00EA5DC8">
      <w:pPr>
        <w:pStyle w:val="Caption"/>
        <w:rPr>
          <w:sz w:val="24"/>
          <w:szCs w:val="24"/>
        </w:rPr>
      </w:pPr>
      <w:bookmarkStart w:id="16" w:name="_Toc278880297"/>
      <w:r>
        <w:t xml:space="preserve">Figure </w:t>
      </w:r>
      <w:fldSimple w:instr=" SEQ Figure \* ARABIC ">
        <w:r w:rsidR="003524D4">
          <w:rPr>
            <w:noProof/>
          </w:rPr>
          <w:t>3</w:t>
        </w:r>
      </w:fldSimple>
      <w:r>
        <w:t>: Epoxy Resin</w:t>
      </w:r>
      <w:bookmarkEnd w:id="16"/>
    </w:p>
    <w:p w:rsidR="00EA5DC8" w:rsidRDefault="00BB0BA1" w:rsidP="00EA5DC8">
      <w:pPr>
        <w:keepNext/>
      </w:pPr>
      <w:r>
        <w:rPr>
          <w:noProof/>
          <w:sz w:val="24"/>
          <w:szCs w:val="24"/>
        </w:rPr>
        <w:lastRenderedPageBreak/>
        <w:drawing>
          <wp:inline distT="0" distB="0" distL="0" distR="0">
            <wp:extent cx="3479615" cy="1695450"/>
            <wp:effectExtent l="19050" t="0" r="6535"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3479615" cy="1695450"/>
                    </a:xfrm>
                    <a:prstGeom prst="rect">
                      <a:avLst/>
                    </a:prstGeom>
                    <a:noFill/>
                    <a:ln w="9525">
                      <a:noFill/>
                      <a:miter lim="800000"/>
                      <a:headEnd/>
                      <a:tailEnd/>
                    </a:ln>
                  </pic:spPr>
                </pic:pic>
              </a:graphicData>
            </a:graphic>
          </wp:inline>
        </w:drawing>
      </w:r>
    </w:p>
    <w:p w:rsidR="00BB0BA1" w:rsidRDefault="00EA5DC8" w:rsidP="00EA5DC8">
      <w:pPr>
        <w:pStyle w:val="Caption"/>
        <w:rPr>
          <w:sz w:val="24"/>
          <w:szCs w:val="24"/>
        </w:rPr>
      </w:pPr>
      <w:bookmarkStart w:id="17" w:name="_Toc278880298"/>
      <w:r>
        <w:t xml:space="preserve">Figure </w:t>
      </w:r>
      <w:fldSimple w:instr=" SEQ Figure \* ARABIC ">
        <w:r w:rsidR="003524D4">
          <w:rPr>
            <w:noProof/>
          </w:rPr>
          <w:t>4</w:t>
        </w:r>
      </w:fldSimple>
      <w:r>
        <w:t>: Spray Adhesive</w:t>
      </w:r>
      <w:bookmarkEnd w:id="17"/>
    </w:p>
    <w:p w:rsidR="00EA5DC8" w:rsidRDefault="00BB0BA1" w:rsidP="00EA5DC8">
      <w:pPr>
        <w:keepNext/>
      </w:pPr>
      <w:r>
        <w:rPr>
          <w:noProof/>
          <w:sz w:val="24"/>
          <w:szCs w:val="24"/>
        </w:rPr>
        <w:drawing>
          <wp:inline distT="0" distB="0" distL="0" distR="0">
            <wp:extent cx="4570861" cy="2809875"/>
            <wp:effectExtent l="19050" t="0" r="1139"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4570995" cy="2809957"/>
                    </a:xfrm>
                    <a:prstGeom prst="rect">
                      <a:avLst/>
                    </a:prstGeom>
                    <a:noFill/>
                    <a:ln w="9525">
                      <a:noFill/>
                      <a:miter lim="800000"/>
                      <a:headEnd/>
                      <a:tailEnd/>
                    </a:ln>
                  </pic:spPr>
                </pic:pic>
              </a:graphicData>
            </a:graphic>
          </wp:inline>
        </w:drawing>
      </w:r>
    </w:p>
    <w:p w:rsidR="00BB0BA1" w:rsidRDefault="00EA5DC8" w:rsidP="00EA5DC8">
      <w:pPr>
        <w:pStyle w:val="Caption"/>
        <w:rPr>
          <w:sz w:val="24"/>
          <w:szCs w:val="24"/>
        </w:rPr>
      </w:pPr>
      <w:bookmarkStart w:id="18" w:name="_Toc278880299"/>
      <w:r>
        <w:t xml:space="preserve">Figure </w:t>
      </w:r>
      <w:fldSimple w:instr=" SEQ Figure \* ARABIC ">
        <w:r w:rsidR="003524D4">
          <w:rPr>
            <w:noProof/>
          </w:rPr>
          <w:t>5</w:t>
        </w:r>
      </w:fldSimple>
      <w:r>
        <w:t>: Carbon Fiber Fabric</w:t>
      </w:r>
      <w:bookmarkEnd w:id="18"/>
    </w:p>
    <w:p w:rsidR="00EA5DC8" w:rsidRDefault="00BB0BA1" w:rsidP="00EA5DC8">
      <w:pPr>
        <w:keepNext/>
      </w:pPr>
      <w:r>
        <w:rPr>
          <w:noProof/>
          <w:sz w:val="24"/>
          <w:szCs w:val="24"/>
        </w:rPr>
        <w:drawing>
          <wp:inline distT="0" distB="0" distL="0" distR="0">
            <wp:extent cx="2647950" cy="2010317"/>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647950" cy="2010317"/>
                    </a:xfrm>
                    <a:prstGeom prst="rect">
                      <a:avLst/>
                    </a:prstGeom>
                    <a:noFill/>
                    <a:ln w="9525">
                      <a:noFill/>
                      <a:miter lim="800000"/>
                      <a:headEnd/>
                      <a:tailEnd/>
                    </a:ln>
                  </pic:spPr>
                </pic:pic>
              </a:graphicData>
            </a:graphic>
          </wp:inline>
        </w:drawing>
      </w:r>
    </w:p>
    <w:p w:rsidR="00BB0BA1" w:rsidRDefault="00EA5DC8" w:rsidP="00EA5DC8">
      <w:pPr>
        <w:pStyle w:val="Caption"/>
        <w:rPr>
          <w:sz w:val="24"/>
          <w:szCs w:val="24"/>
        </w:rPr>
      </w:pPr>
      <w:bookmarkStart w:id="19" w:name="_Toc278880300"/>
      <w:r>
        <w:t xml:space="preserve">Figure </w:t>
      </w:r>
      <w:fldSimple w:instr=" SEQ Figure \* ARABIC ">
        <w:r w:rsidR="003524D4">
          <w:rPr>
            <w:noProof/>
          </w:rPr>
          <w:t>6</w:t>
        </w:r>
      </w:fldSimple>
      <w:r>
        <w:t>: Peel Ply</w:t>
      </w:r>
      <w:bookmarkEnd w:id="19"/>
    </w:p>
    <w:p w:rsidR="00EA5DC8" w:rsidRDefault="00BB0BA1" w:rsidP="00EA5DC8">
      <w:pPr>
        <w:keepNext/>
      </w:pPr>
      <w:r>
        <w:rPr>
          <w:noProof/>
          <w:sz w:val="24"/>
          <w:szCs w:val="24"/>
        </w:rPr>
        <w:lastRenderedPageBreak/>
        <w:drawing>
          <wp:inline distT="0" distB="0" distL="0" distR="0">
            <wp:extent cx="2638425" cy="2016896"/>
            <wp:effectExtent l="19050" t="0" r="9525"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2638999" cy="2017335"/>
                    </a:xfrm>
                    <a:prstGeom prst="rect">
                      <a:avLst/>
                    </a:prstGeom>
                    <a:noFill/>
                    <a:ln w="9525">
                      <a:noFill/>
                      <a:miter lim="800000"/>
                      <a:headEnd/>
                      <a:tailEnd/>
                    </a:ln>
                  </pic:spPr>
                </pic:pic>
              </a:graphicData>
            </a:graphic>
          </wp:inline>
        </w:drawing>
      </w:r>
    </w:p>
    <w:p w:rsidR="00BB0BA1" w:rsidRDefault="00EA5DC8" w:rsidP="00EA5DC8">
      <w:pPr>
        <w:pStyle w:val="Caption"/>
        <w:rPr>
          <w:sz w:val="24"/>
          <w:szCs w:val="24"/>
        </w:rPr>
      </w:pPr>
      <w:bookmarkStart w:id="20" w:name="_Toc278880301"/>
      <w:r>
        <w:t xml:space="preserve">Figure </w:t>
      </w:r>
      <w:fldSimple w:instr=" SEQ Figure \* ARABIC ">
        <w:r w:rsidR="003524D4">
          <w:rPr>
            <w:noProof/>
          </w:rPr>
          <w:t>7</w:t>
        </w:r>
      </w:fldSimple>
      <w:r>
        <w:t>: Breather Cloth</w:t>
      </w:r>
      <w:bookmarkEnd w:id="20"/>
    </w:p>
    <w:p w:rsidR="00EA5DC8" w:rsidRDefault="00BB0BA1" w:rsidP="00EA5DC8">
      <w:pPr>
        <w:keepNext/>
      </w:pPr>
      <w:r>
        <w:rPr>
          <w:noProof/>
          <w:sz w:val="24"/>
          <w:szCs w:val="24"/>
        </w:rPr>
        <w:drawing>
          <wp:inline distT="0" distB="0" distL="0" distR="0">
            <wp:extent cx="2635093" cy="1981200"/>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2635093" cy="1981200"/>
                    </a:xfrm>
                    <a:prstGeom prst="rect">
                      <a:avLst/>
                    </a:prstGeom>
                    <a:noFill/>
                    <a:ln w="9525">
                      <a:noFill/>
                      <a:miter lim="800000"/>
                      <a:headEnd/>
                      <a:tailEnd/>
                    </a:ln>
                  </pic:spPr>
                </pic:pic>
              </a:graphicData>
            </a:graphic>
          </wp:inline>
        </w:drawing>
      </w:r>
    </w:p>
    <w:p w:rsidR="00BB0BA1" w:rsidRDefault="00EA5DC8" w:rsidP="00EA5DC8">
      <w:pPr>
        <w:pStyle w:val="Caption"/>
        <w:rPr>
          <w:sz w:val="24"/>
          <w:szCs w:val="24"/>
        </w:rPr>
      </w:pPr>
      <w:bookmarkStart w:id="21" w:name="_Toc278880302"/>
      <w:r>
        <w:t xml:space="preserve">Figure </w:t>
      </w:r>
      <w:fldSimple w:instr=" SEQ Figure \* ARABIC ">
        <w:r w:rsidR="003524D4">
          <w:rPr>
            <w:noProof/>
          </w:rPr>
          <w:t>8</w:t>
        </w:r>
      </w:fldSimple>
      <w:r>
        <w:t>: Nylon Bagging Film</w:t>
      </w:r>
      <w:bookmarkEnd w:id="21"/>
    </w:p>
    <w:p w:rsidR="00EA5DC8" w:rsidRDefault="00BB0BA1" w:rsidP="00EA5DC8">
      <w:pPr>
        <w:keepNext/>
      </w:pPr>
      <w:r>
        <w:rPr>
          <w:noProof/>
          <w:sz w:val="24"/>
          <w:szCs w:val="24"/>
        </w:rPr>
        <w:drawing>
          <wp:inline distT="0" distB="0" distL="0" distR="0">
            <wp:extent cx="5010150" cy="1866900"/>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010150" cy="1866900"/>
                    </a:xfrm>
                    <a:prstGeom prst="rect">
                      <a:avLst/>
                    </a:prstGeom>
                    <a:noFill/>
                    <a:ln w="9525">
                      <a:noFill/>
                      <a:miter lim="800000"/>
                      <a:headEnd/>
                      <a:tailEnd/>
                    </a:ln>
                  </pic:spPr>
                </pic:pic>
              </a:graphicData>
            </a:graphic>
          </wp:inline>
        </w:drawing>
      </w:r>
    </w:p>
    <w:p w:rsidR="00BB0BA1" w:rsidRDefault="00EA5DC8" w:rsidP="00EA5DC8">
      <w:pPr>
        <w:pStyle w:val="Caption"/>
        <w:rPr>
          <w:sz w:val="24"/>
          <w:szCs w:val="24"/>
        </w:rPr>
      </w:pPr>
      <w:bookmarkStart w:id="22" w:name="_Toc278880303"/>
      <w:r>
        <w:t xml:space="preserve">Figure </w:t>
      </w:r>
      <w:fldSimple w:instr=" SEQ Figure \* ARABIC ">
        <w:r w:rsidR="003524D4">
          <w:rPr>
            <w:noProof/>
          </w:rPr>
          <w:t>9</w:t>
        </w:r>
      </w:fldSimple>
      <w:r>
        <w:t>: Vacuum Tubing</w:t>
      </w:r>
      <w:bookmarkEnd w:id="22"/>
    </w:p>
    <w:p w:rsidR="00EA5DC8" w:rsidRDefault="00BB0BA1" w:rsidP="00EA5DC8">
      <w:pPr>
        <w:keepNext/>
      </w:pPr>
      <w:r>
        <w:rPr>
          <w:noProof/>
          <w:sz w:val="24"/>
          <w:szCs w:val="24"/>
        </w:rPr>
        <w:lastRenderedPageBreak/>
        <w:drawing>
          <wp:inline distT="0" distB="0" distL="0" distR="0">
            <wp:extent cx="4772025" cy="2457450"/>
            <wp:effectExtent l="19050" t="0" r="9525"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4772025" cy="2457450"/>
                    </a:xfrm>
                    <a:prstGeom prst="rect">
                      <a:avLst/>
                    </a:prstGeom>
                    <a:noFill/>
                    <a:ln w="9525">
                      <a:noFill/>
                      <a:miter lim="800000"/>
                      <a:headEnd/>
                      <a:tailEnd/>
                    </a:ln>
                  </pic:spPr>
                </pic:pic>
              </a:graphicData>
            </a:graphic>
          </wp:inline>
        </w:drawing>
      </w:r>
    </w:p>
    <w:p w:rsidR="00BB0BA1" w:rsidRDefault="00EA5DC8" w:rsidP="00EA5DC8">
      <w:pPr>
        <w:pStyle w:val="Caption"/>
        <w:rPr>
          <w:sz w:val="24"/>
          <w:szCs w:val="24"/>
        </w:rPr>
      </w:pPr>
      <w:bookmarkStart w:id="23" w:name="_Toc278880304"/>
      <w:r>
        <w:t xml:space="preserve">Figure </w:t>
      </w:r>
      <w:fldSimple w:instr=" SEQ Figure \* ARABIC ">
        <w:r w:rsidR="003524D4">
          <w:rPr>
            <w:noProof/>
          </w:rPr>
          <w:t>10</w:t>
        </w:r>
      </w:fldSimple>
      <w:r>
        <w:t>: Flow Media</w:t>
      </w:r>
      <w:bookmarkEnd w:id="23"/>
    </w:p>
    <w:p w:rsidR="00EA5DC8" w:rsidRDefault="00BB0BA1" w:rsidP="00EA5DC8">
      <w:pPr>
        <w:keepNext/>
      </w:pPr>
      <w:r>
        <w:rPr>
          <w:noProof/>
          <w:sz w:val="24"/>
          <w:szCs w:val="24"/>
        </w:rPr>
        <w:drawing>
          <wp:inline distT="0" distB="0" distL="0" distR="0">
            <wp:extent cx="2543175" cy="2114550"/>
            <wp:effectExtent l="19050" t="0" r="952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543175" cy="2114550"/>
                    </a:xfrm>
                    <a:prstGeom prst="rect">
                      <a:avLst/>
                    </a:prstGeom>
                    <a:noFill/>
                    <a:ln w="9525">
                      <a:noFill/>
                      <a:miter lim="800000"/>
                      <a:headEnd/>
                      <a:tailEnd/>
                    </a:ln>
                  </pic:spPr>
                </pic:pic>
              </a:graphicData>
            </a:graphic>
          </wp:inline>
        </w:drawing>
      </w:r>
    </w:p>
    <w:p w:rsidR="00EA5DC8" w:rsidRDefault="00EA5DC8" w:rsidP="00EA5DC8">
      <w:pPr>
        <w:pStyle w:val="Caption"/>
      </w:pPr>
      <w:bookmarkStart w:id="24" w:name="_Toc278880305"/>
      <w:r>
        <w:t xml:space="preserve">Figure </w:t>
      </w:r>
      <w:fldSimple w:instr=" SEQ Figure \* ARABIC ">
        <w:r w:rsidR="003524D4">
          <w:rPr>
            <w:noProof/>
          </w:rPr>
          <w:t>11</w:t>
        </w:r>
      </w:fldSimple>
      <w:r>
        <w:t>: Sealant Tape</w:t>
      </w:r>
      <w:bookmarkEnd w:id="24"/>
    </w:p>
    <w:p w:rsidR="00EA5DC8" w:rsidRDefault="00EA5DC8" w:rsidP="00EA5DC8"/>
    <w:p w:rsidR="005D1A8D" w:rsidRDefault="005D1A8D" w:rsidP="005D1A8D">
      <w:pPr>
        <w:pStyle w:val="Caption"/>
        <w:keepNext/>
      </w:pPr>
      <w:bookmarkStart w:id="25" w:name="_Toc278880292"/>
      <w:r>
        <w:t xml:space="preserve">Table </w:t>
      </w:r>
      <w:fldSimple w:instr=" SEQ Table \* ARABIC ">
        <w:r w:rsidR="005B037E">
          <w:rPr>
            <w:noProof/>
          </w:rPr>
          <w:t>6</w:t>
        </w:r>
      </w:fldSimple>
      <w:r>
        <w:t>: Cost of Materials to Manufacture 3 Fuselages</w:t>
      </w:r>
      <w:bookmarkEnd w:id="25"/>
    </w:p>
    <w:tbl>
      <w:tblPr>
        <w:tblStyle w:val="MediumGrid3-Accent1"/>
        <w:tblW w:w="0" w:type="auto"/>
        <w:tblLook w:val="0420"/>
      </w:tblPr>
      <w:tblGrid>
        <w:gridCol w:w="3202"/>
        <w:gridCol w:w="3176"/>
        <w:gridCol w:w="3198"/>
      </w:tblGrid>
      <w:tr w:rsidR="002C3776" w:rsidTr="002C3776">
        <w:trPr>
          <w:cnfStyle w:val="100000000000"/>
          <w:trHeight w:val="295"/>
        </w:trPr>
        <w:tc>
          <w:tcPr>
            <w:tcW w:w="3202" w:type="dxa"/>
          </w:tcPr>
          <w:p w:rsidR="002C3776" w:rsidRDefault="002C3776" w:rsidP="00EA5DC8">
            <w:pPr>
              <w:jc w:val="center"/>
            </w:pPr>
            <w:r>
              <w:t>Materials</w:t>
            </w:r>
          </w:p>
        </w:tc>
        <w:tc>
          <w:tcPr>
            <w:tcW w:w="3176" w:type="dxa"/>
          </w:tcPr>
          <w:p w:rsidR="002C3776" w:rsidRDefault="002C3776" w:rsidP="002C3776"/>
        </w:tc>
        <w:tc>
          <w:tcPr>
            <w:tcW w:w="3198" w:type="dxa"/>
          </w:tcPr>
          <w:p w:rsidR="002C3776" w:rsidRDefault="002C3776" w:rsidP="00EA5DC8">
            <w:pPr>
              <w:jc w:val="center"/>
            </w:pPr>
            <w:r>
              <w:t>Cost ($)</w:t>
            </w:r>
          </w:p>
        </w:tc>
      </w:tr>
      <w:tr w:rsidR="002C3776" w:rsidTr="002C3776">
        <w:trPr>
          <w:cnfStyle w:val="000000100000"/>
          <w:trHeight w:val="279"/>
        </w:trPr>
        <w:tc>
          <w:tcPr>
            <w:tcW w:w="3202" w:type="dxa"/>
          </w:tcPr>
          <w:p w:rsidR="002C3776" w:rsidRPr="00BB0BA1" w:rsidRDefault="002C3776" w:rsidP="00C45F6F">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Carbon Fiber </w:t>
            </w:r>
          </w:p>
        </w:tc>
        <w:tc>
          <w:tcPr>
            <w:tcW w:w="3176" w:type="dxa"/>
          </w:tcPr>
          <w:p w:rsidR="002C3776" w:rsidRPr="00BB0BA1" w:rsidRDefault="002C3776" w:rsidP="00C45F6F">
            <w:pPr>
              <w:jc w:val="center"/>
              <w:rPr>
                <w:rFonts w:ascii="Trebuchet MS" w:eastAsia="Times New Roman" w:hAnsi="Trebuchet MS" w:cs="Arial"/>
                <w:color w:val="000000"/>
                <w:kern w:val="24"/>
              </w:rPr>
            </w:pPr>
            <w:r>
              <w:rPr>
                <w:rFonts w:ascii="Trebuchet MS" w:eastAsia="Times New Roman" w:hAnsi="Trebuchet MS" w:cs="Arial"/>
                <w:color w:val="000000"/>
                <w:kern w:val="24"/>
              </w:rPr>
              <w:t>6 yards</w:t>
            </w:r>
          </w:p>
        </w:tc>
        <w:tc>
          <w:tcPr>
            <w:tcW w:w="3198" w:type="dxa"/>
          </w:tcPr>
          <w:p w:rsidR="002C3776" w:rsidRPr="00BB0BA1" w:rsidRDefault="002C3776" w:rsidP="00C45F6F">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301.50 </w:t>
            </w:r>
          </w:p>
        </w:tc>
      </w:tr>
      <w:tr w:rsidR="002C3776" w:rsidTr="002C3776">
        <w:trPr>
          <w:trHeight w:val="264"/>
        </w:trPr>
        <w:tc>
          <w:tcPr>
            <w:tcW w:w="3202" w:type="dxa"/>
          </w:tcPr>
          <w:p w:rsidR="002C3776" w:rsidRPr="00BB0BA1" w:rsidRDefault="002C3776" w:rsidP="00C45F6F">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Resin </w:t>
            </w:r>
          </w:p>
        </w:tc>
        <w:tc>
          <w:tcPr>
            <w:tcW w:w="3176" w:type="dxa"/>
          </w:tcPr>
          <w:p w:rsidR="002C3776" w:rsidRPr="00BB0BA1" w:rsidRDefault="002C3776" w:rsidP="00C45F6F">
            <w:pPr>
              <w:jc w:val="center"/>
              <w:rPr>
                <w:rFonts w:ascii="Trebuchet MS" w:eastAsia="Times New Roman" w:hAnsi="Trebuchet MS" w:cs="Arial"/>
                <w:color w:val="000000"/>
                <w:kern w:val="24"/>
              </w:rPr>
            </w:pPr>
            <w:r>
              <w:rPr>
                <w:rFonts w:ascii="Trebuchet MS" w:eastAsia="Times New Roman" w:hAnsi="Trebuchet MS" w:cs="Arial"/>
                <w:color w:val="000000"/>
                <w:kern w:val="24"/>
              </w:rPr>
              <w:t>1 quart</w:t>
            </w:r>
          </w:p>
        </w:tc>
        <w:tc>
          <w:tcPr>
            <w:tcW w:w="3198" w:type="dxa"/>
          </w:tcPr>
          <w:p w:rsidR="002C3776" w:rsidRPr="00BB0BA1" w:rsidRDefault="002C3776" w:rsidP="00C45F6F">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22.25 </w:t>
            </w:r>
          </w:p>
        </w:tc>
      </w:tr>
      <w:tr w:rsidR="002C3776" w:rsidTr="002C3776">
        <w:trPr>
          <w:cnfStyle w:val="000000100000"/>
          <w:trHeight w:val="264"/>
        </w:trPr>
        <w:tc>
          <w:tcPr>
            <w:tcW w:w="3202" w:type="dxa"/>
          </w:tcPr>
          <w:p w:rsidR="002C3776" w:rsidRPr="00BB0BA1" w:rsidRDefault="002C3776" w:rsidP="00C45F6F">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Spray Adhesive </w:t>
            </w:r>
          </w:p>
        </w:tc>
        <w:tc>
          <w:tcPr>
            <w:tcW w:w="3176" w:type="dxa"/>
          </w:tcPr>
          <w:p w:rsidR="002C3776" w:rsidRPr="00BB0BA1" w:rsidRDefault="002C3776" w:rsidP="00C45F6F">
            <w:pPr>
              <w:jc w:val="center"/>
              <w:rPr>
                <w:rFonts w:ascii="Trebuchet MS" w:eastAsia="Times New Roman" w:hAnsi="Trebuchet MS" w:cs="Arial"/>
                <w:color w:val="000000"/>
                <w:kern w:val="24"/>
              </w:rPr>
            </w:pPr>
            <w:r>
              <w:rPr>
                <w:rFonts w:ascii="Trebuchet MS" w:eastAsia="Times New Roman" w:hAnsi="Trebuchet MS" w:cs="Arial"/>
                <w:color w:val="000000"/>
                <w:kern w:val="24"/>
              </w:rPr>
              <w:t>1 can</w:t>
            </w:r>
          </w:p>
        </w:tc>
        <w:tc>
          <w:tcPr>
            <w:tcW w:w="3198" w:type="dxa"/>
          </w:tcPr>
          <w:p w:rsidR="002C3776" w:rsidRPr="00BB0BA1" w:rsidRDefault="002C3776" w:rsidP="00C45F6F">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12.95 </w:t>
            </w:r>
          </w:p>
        </w:tc>
      </w:tr>
      <w:tr w:rsidR="002C3776" w:rsidTr="002C3776">
        <w:trPr>
          <w:trHeight w:val="264"/>
        </w:trPr>
        <w:tc>
          <w:tcPr>
            <w:tcW w:w="3202" w:type="dxa"/>
          </w:tcPr>
          <w:p w:rsidR="002C3776" w:rsidRPr="00BB0BA1" w:rsidRDefault="002C3776" w:rsidP="00C45F6F">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Peel Ply </w:t>
            </w:r>
          </w:p>
        </w:tc>
        <w:tc>
          <w:tcPr>
            <w:tcW w:w="3176" w:type="dxa"/>
          </w:tcPr>
          <w:p w:rsidR="002C3776" w:rsidRPr="00BB0BA1" w:rsidRDefault="002C3776" w:rsidP="00C45F6F">
            <w:pPr>
              <w:jc w:val="center"/>
              <w:rPr>
                <w:rFonts w:ascii="Trebuchet MS" w:eastAsia="Times New Roman" w:hAnsi="Trebuchet MS" w:cs="Arial"/>
                <w:color w:val="000000"/>
                <w:kern w:val="24"/>
              </w:rPr>
            </w:pPr>
            <w:r>
              <w:rPr>
                <w:rFonts w:ascii="Trebuchet MS" w:eastAsia="Times New Roman" w:hAnsi="Trebuchet MS" w:cs="Arial"/>
                <w:color w:val="000000"/>
                <w:kern w:val="24"/>
              </w:rPr>
              <w:t>2 yards</w:t>
            </w:r>
          </w:p>
        </w:tc>
        <w:tc>
          <w:tcPr>
            <w:tcW w:w="3198" w:type="dxa"/>
          </w:tcPr>
          <w:p w:rsidR="002C3776" w:rsidRPr="00BB0BA1" w:rsidRDefault="002C3776" w:rsidP="00C45F6F">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22.00 </w:t>
            </w:r>
          </w:p>
        </w:tc>
      </w:tr>
      <w:tr w:rsidR="002C3776" w:rsidTr="002C3776">
        <w:trPr>
          <w:cnfStyle w:val="000000100000"/>
          <w:trHeight w:val="264"/>
        </w:trPr>
        <w:tc>
          <w:tcPr>
            <w:tcW w:w="3202" w:type="dxa"/>
          </w:tcPr>
          <w:p w:rsidR="002C3776" w:rsidRPr="00BB0BA1" w:rsidRDefault="002C3776" w:rsidP="00C45F6F">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Breather Cloth </w:t>
            </w:r>
          </w:p>
        </w:tc>
        <w:tc>
          <w:tcPr>
            <w:tcW w:w="3176" w:type="dxa"/>
          </w:tcPr>
          <w:p w:rsidR="002C3776" w:rsidRPr="00BB0BA1" w:rsidRDefault="002C3776" w:rsidP="00C45F6F">
            <w:pPr>
              <w:jc w:val="center"/>
              <w:rPr>
                <w:rFonts w:ascii="Trebuchet MS" w:eastAsia="Times New Roman" w:hAnsi="Trebuchet MS" w:cs="Arial"/>
                <w:color w:val="000000"/>
                <w:kern w:val="24"/>
              </w:rPr>
            </w:pPr>
            <w:r>
              <w:rPr>
                <w:rFonts w:ascii="Trebuchet MS" w:eastAsia="Times New Roman" w:hAnsi="Trebuchet MS" w:cs="Arial"/>
                <w:color w:val="000000"/>
                <w:kern w:val="24"/>
              </w:rPr>
              <w:t>2 yards</w:t>
            </w:r>
          </w:p>
        </w:tc>
        <w:tc>
          <w:tcPr>
            <w:tcW w:w="3198" w:type="dxa"/>
          </w:tcPr>
          <w:p w:rsidR="002C3776" w:rsidRPr="00BB0BA1" w:rsidRDefault="002C3776" w:rsidP="00C45F6F">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16.00 </w:t>
            </w:r>
          </w:p>
        </w:tc>
      </w:tr>
      <w:tr w:rsidR="002C3776" w:rsidTr="002C3776">
        <w:trPr>
          <w:trHeight w:val="264"/>
        </w:trPr>
        <w:tc>
          <w:tcPr>
            <w:tcW w:w="3202" w:type="dxa"/>
          </w:tcPr>
          <w:p w:rsidR="002C3776" w:rsidRPr="00BB0BA1" w:rsidRDefault="002C3776" w:rsidP="00C45F6F">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Flow Media </w:t>
            </w:r>
          </w:p>
        </w:tc>
        <w:tc>
          <w:tcPr>
            <w:tcW w:w="3176" w:type="dxa"/>
          </w:tcPr>
          <w:p w:rsidR="002C3776" w:rsidRPr="00BB0BA1" w:rsidRDefault="002C3776" w:rsidP="00C45F6F">
            <w:pPr>
              <w:jc w:val="center"/>
              <w:rPr>
                <w:rFonts w:ascii="Trebuchet MS" w:eastAsia="Times New Roman" w:hAnsi="Trebuchet MS" w:cs="Arial"/>
                <w:color w:val="000000"/>
                <w:kern w:val="24"/>
              </w:rPr>
            </w:pPr>
            <w:r>
              <w:rPr>
                <w:rFonts w:ascii="Trebuchet MS" w:eastAsia="Times New Roman" w:hAnsi="Trebuchet MS" w:cs="Arial"/>
                <w:color w:val="000000"/>
                <w:kern w:val="24"/>
              </w:rPr>
              <w:t>2 yards</w:t>
            </w:r>
          </w:p>
        </w:tc>
        <w:tc>
          <w:tcPr>
            <w:tcW w:w="3198" w:type="dxa"/>
          </w:tcPr>
          <w:p w:rsidR="002C3776" w:rsidRPr="00BB0BA1" w:rsidRDefault="002C3776" w:rsidP="00C45F6F">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75.80 </w:t>
            </w:r>
          </w:p>
        </w:tc>
      </w:tr>
      <w:tr w:rsidR="002C3776" w:rsidTr="002C3776">
        <w:trPr>
          <w:cnfStyle w:val="000000100000"/>
          <w:trHeight w:val="264"/>
        </w:trPr>
        <w:tc>
          <w:tcPr>
            <w:tcW w:w="3202" w:type="dxa"/>
          </w:tcPr>
          <w:p w:rsidR="002C3776" w:rsidRPr="00BB0BA1" w:rsidRDefault="002C3776" w:rsidP="00C45F6F">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Nylon Bagging Film </w:t>
            </w:r>
          </w:p>
        </w:tc>
        <w:tc>
          <w:tcPr>
            <w:tcW w:w="3176" w:type="dxa"/>
          </w:tcPr>
          <w:p w:rsidR="002C3776" w:rsidRPr="00BB0BA1" w:rsidRDefault="002C3776" w:rsidP="00C45F6F">
            <w:pPr>
              <w:jc w:val="center"/>
              <w:rPr>
                <w:rFonts w:ascii="Trebuchet MS" w:eastAsia="Times New Roman" w:hAnsi="Trebuchet MS" w:cs="Arial"/>
                <w:color w:val="000000"/>
                <w:kern w:val="24"/>
              </w:rPr>
            </w:pPr>
            <w:r>
              <w:rPr>
                <w:rFonts w:ascii="Trebuchet MS" w:eastAsia="Times New Roman" w:hAnsi="Trebuchet MS" w:cs="Arial"/>
                <w:color w:val="000000"/>
                <w:kern w:val="24"/>
              </w:rPr>
              <w:t>2 yards</w:t>
            </w:r>
          </w:p>
        </w:tc>
        <w:tc>
          <w:tcPr>
            <w:tcW w:w="3198" w:type="dxa"/>
          </w:tcPr>
          <w:p w:rsidR="002C3776" w:rsidRPr="00BB0BA1" w:rsidRDefault="002C3776" w:rsidP="00C45F6F">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17.00 </w:t>
            </w:r>
          </w:p>
        </w:tc>
      </w:tr>
      <w:tr w:rsidR="002C3776" w:rsidTr="002C3776">
        <w:trPr>
          <w:trHeight w:val="264"/>
        </w:trPr>
        <w:tc>
          <w:tcPr>
            <w:tcW w:w="3202" w:type="dxa"/>
          </w:tcPr>
          <w:p w:rsidR="002C3776" w:rsidRPr="00BB0BA1" w:rsidRDefault="002C3776" w:rsidP="00C45F6F">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Vacuum Tubing </w:t>
            </w:r>
          </w:p>
        </w:tc>
        <w:tc>
          <w:tcPr>
            <w:tcW w:w="3176" w:type="dxa"/>
          </w:tcPr>
          <w:p w:rsidR="002C3776" w:rsidRPr="00BB0BA1" w:rsidRDefault="002C3776" w:rsidP="00C45F6F">
            <w:pPr>
              <w:jc w:val="center"/>
              <w:rPr>
                <w:rFonts w:ascii="Trebuchet MS" w:eastAsia="Times New Roman" w:hAnsi="Trebuchet MS" w:cs="Arial"/>
                <w:color w:val="000000"/>
                <w:kern w:val="24"/>
              </w:rPr>
            </w:pPr>
            <w:r>
              <w:rPr>
                <w:rFonts w:ascii="Trebuchet MS" w:eastAsia="Times New Roman" w:hAnsi="Trebuchet MS" w:cs="Arial"/>
                <w:color w:val="000000"/>
                <w:kern w:val="24"/>
              </w:rPr>
              <w:t>6 ft</w:t>
            </w:r>
          </w:p>
        </w:tc>
        <w:tc>
          <w:tcPr>
            <w:tcW w:w="3198" w:type="dxa"/>
          </w:tcPr>
          <w:p w:rsidR="002C3776" w:rsidRPr="00BB0BA1" w:rsidRDefault="002C3776" w:rsidP="00C45F6F">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4.35 </w:t>
            </w:r>
          </w:p>
        </w:tc>
      </w:tr>
      <w:tr w:rsidR="002C3776" w:rsidTr="002C3776">
        <w:trPr>
          <w:cnfStyle w:val="000000100000"/>
          <w:trHeight w:val="264"/>
        </w:trPr>
        <w:tc>
          <w:tcPr>
            <w:tcW w:w="3202" w:type="dxa"/>
          </w:tcPr>
          <w:p w:rsidR="002C3776" w:rsidRPr="00BB0BA1" w:rsidRDefault="002C3776" w:rsidP="00C45F6F">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Yellow Sealant Tape </w:t>
            </w:r>
          </w:p>
        </w:tc>
        <w:tc>
          <w:tcPr>
            <w:tcW w:w="3176" w:type="dxa"/>
          </w:tcPr>
          <w:p w:rsidR="002C3776" w:rsidRPr="00BB0BA1" w:rsidRDefault="002C3776" w:rsidP="00C45F6F">
            <w:pPr>
              <w:jc w:val="center"/>
              <w:rPr>
                <w:rFonts w:ascii="Trebuchet MS" w:eastAsia="Times New Roman" w:hAnsi="Trebuchet MS" w:cs="Arial"/>
                <w:color w:val="000000"/>
                <w:kern w:val="24"/>
              </w:rPr>
            </w:pPr>
            <w:r>
              <w:rPr>
                <w:rFonts w:ascii="Trebuchet MS" w:eastAsia="Times New Roman" w:hAnsi="Trebuchet MS" w:cs="Arial"/>
                <w:color w:val="000000"/>
                <w:kern w:val="24"/>
              </w:rPr>
              <w:t>2 rolls</w:t>
            </w:r>
          </w:p>
        </w:tc>
        <w:tc>
          <w:tcPr>
            <w:tcW w:w="3198" w:type="dxa"/>
          </w:tcPr>
          <w:p w:rsidR="002C3776" w:rsidRPr="00BB0BA1" w:rsidRDefault="002C3776" w:rsidP="00C45F6F">
            <w:pPr>
              <w:jc w:val="center"/>
              <w:rPr>
                <w:rFonts w:ascii="Arial" w:eastAsia="Times New Roman" w:hAnsi="Arial" w:cs="Arial"/>
                <w:sz w:val="36"/>
                <w:szCs w:val="36"/>
              </w:rPr>
            </w:pPr>
            <w:r w:rsidRPr="00BB0BA1">
              <w:rPr>
                <w:rFonts w:ascii="Trebuchet MS" w:eastAsia="Times New Roman" w:hAnsi="Trebuchet MS" w:cs="Arial"/>
                <w:color w:val="000000"/>
                <w:kern w:val="24"/>
              </w:rPr>
              <w:t xml:space="preserve">27.80 </w:t>
            </w:r>
          </w:p>
        </w:tc>
      </w:tr>
      <w:tr w:rsidR="002C3776" w:rsidTr="002C3776">
        <w:trPr>
          <w:trHeight w:val="322"/>
        </w:trPr>
        <w:tc>
          <w:tcPr>
            <w:tcW w:w="3202" w:type="dxa"/>
          </w:tcPr>
          <w:p w:rsidR="002C3776" w:rsidRPr="002C3776" w:rsidRDefault="002C3776" w:rsidP="002C3776">
            <w:pPr>
              <w:rPr>
                <w:rFonts w:ascii="Arial" w:eastAsia="Times New Roman" w:hAnsi="Arial" w:cs="Arial"/>
                <w:b/>
                <w:sz w:val="24"/>
                <w:szCs w:val="24"/>
              </w:rPr>
            </w:pPr>
          </w:p>
        </w:tc>
        <w:tc>
          <w:tcPr>
            <w:tcW w:w="3176" w:type="dxa"/>
          </w:tcPr>
          <w:p w:rsidR="002C3776" w:rsidRPr="00EA5DC8" w:rsidRDefault="002C3776" w:rsidP="00C45F6F">
            <w:pPr>
              <w:jc w:val="center"/>
              <w:rPr>
                <w:rFonts w:ascii="Trebuchet MS" w:eastAsia="Times New Roman" w:hAnsi="Trebuchet MS" w:cs="Arial"/>
                <w:b/>
                <w:color w:val="000000"/>
                <w:kern w:val="24"/>
              </w:rPr>
            </w:pPr>
            <w:r w:rsidRPr="00EA5DC8">
              <w:rPr>
                <w:rFonts w:ascii="Trebuchet MS" w:eastAsia="Times New Roman" w:hAnsi="Trebuchet MS" w:cs="Arial"/>
                <w:b/>
                <w:color w:val="000000"/>
                <w:kern w:val="24"/>
              </w:rPr>
              <w:t>TOTAL</w:t>
            </w:r>
          </w:p>
        </w:tc>
        <w:tc>
          <w:tcPr>
            <w:tcW w:w="3198" w:type="dxa"/>
          </w:tcPr>
          <w:p w:rsidR="002C3776" w:rsidRPr="00EA5DC8" w:rsidRDefault="002C3776" w:rsidP="00C45F6F">
            <w:pPr>
              <w:jc w:val="center"/>
              <w:rPr>
                <w:rFonts w:ascii="Arial" w:eastAsia="Times New Roman" w:hAnsi="Arial" w:cs="Arial"/>
                <w:b/>
                <w:sz w:val="36"/>
                <w:szCs w:val="36"/>
              </w:rPr>
            </w:pPr>
            <w:r w:rsidRPr="00EA5DC8">
              <w:rPr>
                <w:rFonts w:ascii="Trebuchet MS" w:eastAsia="Times New Roman" w:hAnsi="Trebuchet MS" w:cs="Arial"/>
                <w:b/>
                <w:color w:val="000000"/>
                <w:kern w:val="24"/>
              </w:rPr>
              <w:t xml:space="preserve">499.65 </w:t>
            </w:r>
          </w:p>
        </w:tc>
      </w:tr>
    </w:tbl>
    <w:p w:rsidR="00BB0BA1" w:rsidRDefault="00BB0BA1" w:rsidP="00BB0BA1">
      <w:pPr>
        <w:rPr>
          <w:sz w:val="24"/>
          <w:szCs w:val="24"/>
        </w:rPr>
      </w:pPr>
    </w:p>
    <w:p w:rsidR="00BB0BA1" w:rsidRPr="007E3E82" w:rsidRDefault="00BB0BA1" w:rsidP="005D1A8D">
      <w:pPr>
        <w:spacing w:line="360" w:lineRule="auto"/>
        <w:jc w:val="both"/>
      </w:pPr>
      <w:r w:rsidRPr="007E3E82">
        <w:tab/>
        <w:t>After calculating the right amount of materials needed to manufacture all the fuselages we computed the total material cost to be $499.65</w:t>
      </w:r>
      <w:r w:rsidR="002C3776">
        <w:t>, seen in Table 6</w:t>
      </w:r>
      <w:r w:rsidRPr="007E3E82">
        <w:t xml:space="preserve">. The total manufacturing cost for each fuselage is $139.41. </w:t>
      </w:r>
      <w:r w:rsidR="005D1A8D" w:rsidRPr="007E3E82">
        <w:t>As stated before, a</w:t>
      </w:r>
      <w:r w:rsidRPr="007E3E82">
        <w:t>ll the manufacturing costs can be seen in depth in Appendix</w:t>
      </w:r>
      <w:r w:rsidR="005D1A8D" w:rsidRPr="007E3E82">
        <w:t xml:space="preserve"> A.3.</w:t>
      </w:r>
    </w:p>
    <w:p w:rsidR="00900E58" w:rsidRDefault="00900E58" w:rsidP="007E3E82">
      <w:pPr>
        <w:pStyle w:val="Heading1"/>
      </w:pPr>
      <w:bookmarkStart w:id="26" w:name="_Toc278880276"/>
      <w:r w:rsidRPr="006C3790">
        <w:t>5.0 Total Project Cost Analysis</w:t>
      </w:r>
      <w:bookmarkEnd w:id="26"/>
    </w:p>
    <w:p w:rsidR="0022383D" w:rsidRPr="0022383D" w:rsidRDefault="004D6872" w:rsidP="004D6872">
      <w:pPr>
        <w:spacing w:line="360" w:lineRule="auto"/>
        <w:jc w:val="both"/>
      </w:pPr>
      <w:r>
        <w:tab/>
        <w:t>Similar to</w:t>
      </w:r>
      <w:r w:rsidR="006C3790">
        <w:t xml:space="preserve"> all</w:t>
      </w:r>
      <w:r>
        <w:t xml:space="preserve"> projects, it is critical to stay within our budget. Our allocated budget is $2000, and thus far we are within budget. The breakdown below</w:t>
      </w:r>
      <w:r w:rsidR="006C3790">
        <w:t xml:space="preserve"> in Table 7</w:t>
      </w:r>
      <w:r>
        <w:t xml:space="preserve"> is expected total cost. The only money spent thus far is on the components. As for the manufacturing cost, we are hoping to receive some of these materials from HPMI at no cost. Assuming the worst, we have taken into account all the materials we would need to buy if HPMI had no extra material. The total expected cost for the manufacturing of the three fuselages is $499.65. Giving us a total of $1591.53 estimated total cost thus far. Although this means we would still be within budget, it only leaves us with about $408.47 for the parts of the MAV that have still not been determined, such as the </w:t>
      </w:r>
      <w:proofErr w:type="spellStart"/>
      <w:r>
        <w:t>fastners</w:t>
      </w:r>
      <w:proofErr w:type="spellEnd"/>
      <w:r>
        <w:t>.</w:t>
      </w:r>
    </w:p>
    <w:p w:rsidR="0022383D" w:rsidRDefault="0022383D" w:rsidP="0022383D">
      <w:pPr>
        <w:pStyle w:val="Caption"/>
        <w:keepNext/>
      </w:pPr>
      <w:bookmarkStart w:id="27" w:name="_Toc278880293"/>
      <w:r>
        <w:t xml:space="preserve">Table </w:t>
      </w:r>
      <w:fldSimple w:instr=" SEQ Table \* ARABIC ">
        <w:r w:rsidR="005B037E">
          <w:rPr>
            <w:noProof/>
          </w:rPr>
          <w:t>7</w:t>
        </w:r>
      </w:fldSimple>
      <w:r>
        <w:t>: Total Cost</w:t>
      </w:r>
      <w:bookmarkEnd w:id="27"/>
    </w:p>
    <w:tbl>
      <w:tblPr>
        <w:tblStyle w:val="MediumGrid3-Accent1"/>
        <w:tblW w:w="0" w:type="auto"/>
        <w:tblLook w:val="0420"/>
      </w:tblPr>
      <w:tblGrid>
        <w:gridCol w:w="3104"/>
        <w:gridCol w:w="3104"/>
      </w:tblGrid>
      <w:tr w:rsidR="0022383D" w:rsidTr="0022383D">
        <w:trPr>
          <w:cnfStyle w:val="100000000000"/>
          <w:trHeight w:val="516"/>
        </w:trPr>
        <w:tc>
          <w:tcPr>
            <w:tcW w:w="3104" w:type="dxa"/>
          </w:tcPr>
          <w:p w:rsidR="0022383D" w:rsidRPr="0022383D" w:rsidRDefault="0022383D" w:rsidP="002C3776">
            <w:pPr>
              <w:spacing w:after="200" w:line="276" w:lineRule="auto"/>
              <w:jc w:val="center"/>
            </w:pPr>
            <w:r w:rsidRPr="0022383D">
              <w:t>Component</w:t>
            </w:r>
          </w:p>
        </w:tc>
        <w:tc>
          <w:tcPr>
            <w:tcW w:w="3104" w:type="dxa"/>
          </w:tcPr>
          <w:p w:rsidR="0022383D" w:rsidRPr="0022383D" w:rsidRDefault="0022383D" w:rsidP="002C3776">
            <w:pPr>
              <w:spacing w:after="200" w:line="276" w:lineRule="auto"/>
              <w:jc w:val="center"/>
            </w:pPr>
            <w:r w:rsidRPr="0022383D">
              <w:t>Cost ($)</w:t>
            </w:r>
          </w:p>
        </w:tc>
      </w:tr>
      <w:tr w:rsidR="0022383D" w:rsidTr="0022383D">
        <w:trPr>
          <w:cnfStyle w:val="000000100000"/>
          <w:trHeight w:val="501"/>
        </w:trPr>
        <w:tc>
          <w:tcPr>
            <w:tcW w:w="3104" w:type="dxa"/>
          </w:tcPr>
          <w:p w:rsidR="0022383D" w:rsidRPr="0022383D" w:rsidRDefault="0022383D" w:rsidP="00C45F6F">
            <w:pPr>
              <w:spacing w:after="200" w:line="276" w:lineRule="auto"/>
            </w:pPr>
            <w:r w:rsidRPr="0022383D">
              <w:t xml:space="preserve">EDF </w:t>
            </w:r>
          </w:p>
        </w:tc>
        <w:tc>
          <w:tcPr>
            <w:tcW w:w="3104" w:type="dxa"/>
          </w:tcPr>
          <w:p w:rsidR="0022383D" w:rsidRPr="0022383D" w:rsidRDefault="0022383D" w:rsidP="00C45F6F">
            <w:pPr>
              <w:spacing w:after="200" w:line="276" w:lineRule="auto"/>
            </w:pPr>
            <w:r w:rsidRPr="0022383D">
              <w:t xml:space="preserve">129.95 </w:t>
            </w:r>
          </w:p>
        </w:tc>
      </w:tr>
      <w:tr w:rsidR="0022383D" w:rsidTr="0022383D">
        <w:trPr>
          <w:trHeight w:val="531"/>
        </w:trPr>
        <w:tc>
          <w:tcPr>
            <w:tcW w:w="3104" w:type="dxa"/>
          </w:tcPr>
          <w:p w:rsidR="0022383D" w:rsidRPr="0022383D" w:rsidRDefault="0022383D" w:rsidP="00C45F6F">
            <w:pPr>
              <w:spacing w:after="200" w:line="276" w:lineRule="auto"/>
            </w:pPr>
            <w:r w:rsidRPr="0022383D">
              <w:t xml:space="preserve">Battery </w:t>
            </w:r>
          </w:p>
        </w:tc>
        <w:tc>
          <w:tcPr>
            <w:tcW w:w="3104" w:type="dxa"/>
          </w:tcPr>
          <w:p w:rsidR="0022383D" w:rsidRPr="0022383D" w:rsidRDefault="0022383D" w:rsidP="00C45F6F">
            <w:pPr>
              <w:spacing w:after="200" w:line="276" w:lineRule="auto"/>
            </w:pPr>
            <w:r w:rsidRPr="0022383D">
              <w:t xml:space="preserve">509.99 </w:t>
            </w:r>
          </w:p>
        </w:tc>
      </w:tr>
      <w:tr w:rsidR="0022383D" w:rsidTr="0022383D">
        <w:trPr>
          <w:cnfStyle w:val="000000100000"/>
          <w:trHeight w:val="516"/>
        </w:trPr>
        <w:tc>
          <w:tcPr>
            <w:tcW w:w="3104" w:type="dxa"/>
          </w:tcPr>
          <w:p w:rsidR="0022383D" w:rsidRPr="0022383D" w:rsidRDefault="0022383D" w:rsidP="00C45F6F">
            <w:pPr>
              <w:spacing w:after="200" w:line="276" w:lineRule="auto"/>
            </w:pPr>
            <w:r w:rsidRPr="0022383D">
              <w:t xml:space="preserve">Battery Charger </w:t>
            </w:r>
          </w:p>
        </w:tc>
        <w:tc>
          <w:tcPr>
            <w:tcW w:w="3104" w:type="dxa"/>
          </w:tcPr>
          <w:p w:rsidR="0022383D" w:rsidRPr="0022383D" w:rsidRDefault="0022383D" w:rsidP="00C45F6F">
            <w:pPr>
              <w:spacing w:after="200" w:line="276" w:lineRule="auto"/>
            </w:pPr>
            <w:r w:rsidRPr="0022383D">
              <w:t xml:space="preserve">109.98 </w:t>
            </w:r>
          </w:p>
        </w:tc>
      </w:tr>
      <w:tr w:rsidR="0022383D" w:rsidTr="0022383D">
        <w:trPr>
          <w:trHeight w:val="516"/>
        </w:trPr>
        <w:tc>
          <w:tcPr>
            <w:tcW w:w="3104" w:type="dxa"/>
          </w:tcPr>
          <w:p w:rsidR="0022383D" w:rsidRPr="0022383D" w:rsidRDefault="0022383D" w:rsidP="00C45F6F">
            <w:pPr>
              <w:spacing w:after="200" w:line="276" w:lineRule="auto"/>
            </w:pPr>
            <w:r w:rsidRPr="0022383D">
              <w:t xml:space="preserve">Woodworks </w:t>
            </w:r>
            <w:proofErr w:type="spellStart"/>
            <w:r w:rsidRPr="0022383D">
              <w:t>LipoSack</w:t>
            </w:r>
            <w:proofErr w:type="spellEnd"/>
            <w:r w:rsidRPr="0022383D">
              <w:t xml:space="preserve"> (Storage) </w:t>
            </w:r>
          </w:p>
        </w:tc>
        <w:tc>
          <w:tcPr>
            <w:tcW w:w="3104" w:type="dxa"/>
          </w:tcPr>
          <w:p w:rsidR="0022383D" w:rsidRPr="0022383D" w:rsidRDefault="0022383D" w:rsidP="00C45F6F">
            <w:pPr>
              <w:spacing w:after="200" w:line="276" w:lineRule="auto"/>
            </w:pPr>
            <w:r w:rsidRPr="0022383D">
              <w:t xml:space="preserve">34.99 </w:t>
            </w:r>
          </w:p>
        </w:tc>
      </w:tr>
      <w:tr w:rsidR="0022383D" w:rsidTr="0022383D">
        <w:trPr>
          <w:cnfStyle w:val="000000100000"/>
          <w:trHeight w:val="516"/>
        </w:trPr>
        <w:tc>
          <w:tcPr>
            <w:tcW w:w="3104" w:type="dxa"/>
          </w:tcPr>
          <w:p w:rsidR="0022383D" w:rsidRPr="0022383D" w:rsidRDefault="0022383D" w:rsidP="00C45F6F">
            <w:pPr>
              <w:spacing w:after="200" w:line="276" w:lineRule="auto"/>
            </w:pPr>
            <w:r w:rsidRPr="0022383D">
              <w:t xml:space="preserve">ESC </w:t>
            </w:r>
          </w:p>
        </w:tc>
        <w:tc>
          <w:tcPr>
            <w:tcW w:w="3104" w:type="dxa"/>
          </w:tcPr>
          <w:p w:rsidR="0022383D" w:rsidRPr="0022383D" w:rsidRDefault="0022383D" w:rsidP="00C45F6F">
            <w:pPr>
              <w:spacing w:after="200" w:line="276" w:lineRule="auto"/>
            </w:pPr>
            <w:r w:rsidRPr="0022383D">
              <w:t xml:space="preserve">120.00 </w:t>
            </w:r>
          </w:p>
        </w:tc>
      </w:tr>
      <w:tr w:rsidR="0022383D" w:rsidTr="0022383D">
        <w:trPr>
          <w:trHeight w:val="531"/>
        </w:trPr>
        <w:tc>
          <w:tcPr>
            <w:tcW w:w="3104" w:type="dxa"/>
          </w:tcPr>
          <w:p w:rsidR="0022383D" w:rsidRPr="0022383D" w:rsidRDefault="0022383D" w:rsidP="00C45F6F">
            <w:pPr>
              <w:spacing w:after="200" w:line="276" w:lineRule="auto"/>
            </w:pPr>
            <w:r w:rsidRPr="0022383D">
              <w:t xml:space="preserve">Transmitter/ Receiver </w:t>
            </w:r>
          </w:p>
        </w:tc>
        <w:tc>
          <w:tcPr>
            <w:tcW w:w="3104" w:type="dxa"/>
          </w:tcPr>
          <w:p w:rsidR="0022383D" w:rsidRPr="0022383D" w:rsidRDefault="0022383D" w:rsidP="00C45F6F">
            <w:pPr>
              <w:spacing w:after="200" w:line="276" w:lineRule="auto"/>
            </w:pPr>
            <w:r w:rsidRPr="0022383D">
              <w:t xml:space="preserve">179.97 </w:t>
            </w:r>
          </w:p>
        </w:tc>
      </w:tr>
      <w:tr w:rsidR="0022383D" w:rsidTr="0022383D">
        <w:trPr>
          <w:cnfStyle w:val="000000100000"/>
          <w:trHeight w:val="516"/>
        </w:trPr>
        <w:tc>
          <w:tcPr>
            <w:tcW w:w="3104" w:type="dxa"/>
          </w:tcPr>
          <w:p w:rsidR="0022383D" w:rsidRPr="0022383D" w:rsidRDefault="0022383D" w:rsidP="00C45F6F">
            <w:pPr>
              <w:spacing w:after="200" w:line="276" w:lineRule="auto"/>
            </w:pPr>
            <w:r w:rsidRPr="0022383D">
              <w:t xml:space="preserve">Industrial Strength Velcro </w:t>
            </w:r>
          </w:p>
        </w:tc>
        <w:tc>
          <w:tcPr>
            <w:tcW w:w="3104" w:type="dxa"/>
          </w:tcPr>
          <w:p w:rsidR="0022383D" w:rsidRPr="0022383D" w:rsidRDefault="0022383D" w:rsidP="00C45F6F">
            <w:pPr>
              <w:spacing w:after="200" w:line="276" w:lineRule="auto"/>
            </w:pPr>
            <w:r w:rsidRPr="0022383D">
              <w:t xml:space="preserve">7.00 </w:t>
            </w:r>
          </w:p>
        </w:tc>
      </w:tr>
      <w:tr w:rsidR="0022383D" w:rsidTr="0022383D">
        <w:trPr>
          <w:trHeight w:val="516"/>
        </w:trPr>
        <w:tc>
          <w:tcPr>
            <w:tcW w:w="3104" w:type="dxa"/>
          </w:tcPr>
          <w:p w:rsidR="0022383D" w:rsidRPr="0022383D" w:rsidRDefault="0022383D" w:rsidP="00C45F6F">
            <w:pPr>
              <w:spacing w:after="200" w:line="276" w:lineRule="auto"/>
            </w:pPr>
            <w:r w:rsidRPr="0022383D">
              <w:t xml:space="preserve">Fuselage Materials </w:t>
            </w:r>
          </w:p>
        </w:tc>
        <w:tc>
          <w:tcPr>
            <w:tcW w:w="3104" w:type="dxa"/>
          </w:tcPr>
          <w:p w:rsidR="0022383D" w:rsidRPr="0022383D" w:rsidRDefault="0022383D" w:rsidP="00C45F6F">
            <w:pPr>
              <w:spacing w:after="200" w:line="276" w:lineRule="auto"/>
            </w:pPr>
            <w:r w:rsidRPr="0022383D">
              <w:t xml:space="preserve">499.65 </w:t>
            </w:r>
          </w:p>
        </w:tc>
      </w:tr>
      <w:tr w:rsidR="0022383D" w:rsidTr="0022383D">
        <w:trPr>
          <w:cnfStyle w:val="000000100000"/>
          <w:trHeight w:val="516"/>
        </w:trPr>
        <w:tc>
          <w:tcPr>
            <w:tcW w:w="3104" w:type="dxa"/>
          </w:tcPr>
          <w:p w:rsidR="0022383D" w:rsidRPr="0022383D" w:rsidRDefault="0022383D" w:rsidP="00C45F6F">
            <w:pPr>
              <w:spacing w:after="200" w:line="276" w:lineRule="auto"/>
            </w:pPr>
            <w:r w:rsidRPr="0022383D">
              <w:rPr>
                <w:b/>
                <w:bCs/>
              </w:rPr>
              <w:t xml:space="preserve">TOTAL </w:t>
            </w:r>
          </w:p>
        </w:tc>
        <w:tc>
          <w:tcPr>
            <w:tcW w:w="3104" w:type="dxa"/>
          </w:tcPr>
          <w:p w:rsidR="0022383D" w:rsidRPr="0022383D" w:rsidRDefault="0022383D" w:rsidP="00C45F6F">
            <w:pPr>
              <w:spacing w:after="200" w:line="276" w:lineRule="auto"/>
            </w:pPr>
            <w:r w:rsidRPr="0022383D">
              <w:rPr>
                <w:b/>
                <w:bCs/>
              </w:rPr>
              <w:t xml:space="preserve">1591.53 </w:t>
            </w:r>
          </w:p>
        </w:tc>
      </w:tr>
    </w:tbl>
    <w:p w:rsidR="0022383D" w:rsidRPr="0022383D" w:rsidRDefault="0022383D" w:rsidP="0022383D"/>
    <w:p w:rsidR="007E3E82" w:rsidRPr="00363F9D" w:rsidRDefault="00900E58" w:rsidP="007E3E82">
      <w:pPr>
        <w:pStyle w:val="Heading1"/>
      </w:pPr>
      <w:bookmarkStart w:id="28" w:name="_Toc278880277"/>
      <w:r w:rsidRPr="00363F9D">
        <w:lastRenderedPageBreak/>
        <w:t>6</w:t>
      </w:r>
      <w:r w:rsidR="00D670E9" w:rsidRPr="00363F9D">
        <w:t xml:space="preserve">.0 </w:t>
      </w:r>
      <w:r w:rsidR="006F0021" w:rsidRPr="00363F9D">
        <w:t>Future Data Collection</w:t>
      </w:r>
      <w:r w:rsidRPr="00363F9D">
        <w:t xml:space="preserve"> Plan</w:t>
      </w:r>
      <w:bookmarkEnd w:id="28"/>
    </w:p>
    <w:p w:rsidR="007E375E" w:rsidRPr="007E375E" w:rsidRDefault="007E375E" w:rsidP="00363F9D">
      <w:pPr>
        <w:spacing w:line="360" w:lineRule="auto"/>
        <w:ind w:firstLine="720"/>
        <w:jc w:val="both"/>
      </w:pPr>
      <w:r w:rsidRPr="007E375E">
        <w:t>In the Measure Phase, it is also critical to set-up</w:t>
      </w:r>
      <w:r>
        <w:t xml:space="preserve"> a future data collection plan where the data collected in the measure phase could be used to compare the theoretical values vs. the actual values. Once we have manufactured all three fuselages, we need to test their effectiveness and choose the final best design. In order to test their effectiveness, we decided to use a decision matrix. This decision matrix will include fuselage weight, efficiency</w:t>
      </w:r>
      <w:r w:rsidR="00363F9D">
        <w:t xml:space="preserve">, </w:t>
      </w:r>
      <w:r>
        <w:t xml:space="preserve">and velocity. The weight will be obtained using a scale. While the efficiency, will be measured using the wind tunnel. The fuselage will be set-up with all the components on a stand and left to run until the battery dies. The longer the fuselage can run the better the efficiency. And lastly, measurements of the velocity will also be obtained in the wind tunnel. A </w:t>
      </w:r>
      <w:proofErr w:type="spellStart"/>
      <w:r>
        <w:t>pitot</w:t>
      </w:r>
      <w:proofErr w:type="spellEnd"/>
      <w:r>
        <w:t>-static tube will be used to compare pressures in the fuselage and obtain the velocity. Once all three measurements are obtained for the three fuselages, a decision matrix will be created where the fuselage with the highest score wil</w:t>
      </w:r>
      <w:r w:rsidR="00363F9D">
        <w:t xml:space="preserve">l be chosen as the best design. This analysis will be done in our Analysis Phase and then improved and controlled in the last two phases. </w:t>
      </w:r>
    </w:p>
    <w:p w:rsidR="006F0021" w:rsidRDefault="00900E58" w:rsidP="007E3E82">
      <w:pPr>
        <w:pStyle w:val="Heading1"/>
      </w:pPr>
      <w:bookmarkStart w:id="29" w:name="_Toc278880278"/>
      <w:r w:rsidRPr="00DF293A">
        <w:t>7</w:t>
      </w:r>
      <w:r w:rsidR="00D670E9" w:rsidRPr="00DF293A">
        <w:t xml:space="preserve">.0 </w:t>
      </w:r>
      <w:r w:rsidR="006F0021" w:rsidRPr="00DF293A">
        <w:t>Conclusion</w:t>
      </w:r>
      <w:bookmarkEnd w:id="29"/>
      <w:r w:rsidR="006F0021">
        <w:t xml:space="preserve"> </w:t>
      </w:r>
    </w:p>
    <w:p w:rsidR="00F37CE6" w:rsidRDefault="004D6F26" w:rsidP="00F37CE6">
      <w:pPr>
        <w:spacing w:line="360" w:lineRule="auto"/>
        <w:ind w:firstLine="720"/>
        <w:jc w:val="both"/>
      </w:pPr>
      <w:r>
        <w:t xml:space="preserve">Through the collection of Brewer’s MAV data, the design of experiment and the in depth manufacturing cost analysis, we developed a useful baseline for the entire project.  </w:t>
      </w:r>
      <w:r w:rsidR="00F37CE6">
        <w:t xml:space="preserve">The three final designs of our fuselage, we believe, effectively integrate the use of an electric ducted fan in the MAV. During our Measure Phase, we took several approaches to indentify critical measurements in the designs, in order serve as a basis in the Analyze Phase where we will be able to take further measurements </w:t>
      </w:r>
      <w:r w:rsidR="00346159">
        <w:t xml:space="preserve">once the fuselages are manufactured </w:t>
      </w:r>
      <w:r w:rsidR="00F37CE6">
        <w:t>and prove the</w:t>
      </w:r>
      <w:r w:rsidR="00346159">
        <w:t xml:space="preserve"> true</w:t>
      </w:r>
      <w:r w:rsidR="00F37CE6">
        <w:t xml:space="preserve"> efficiency of our fuselage.  </w:t>
      </w:r>
    </w:p>
    <w:p w:rsidR="00F37CE6" w:rsidRDefault="00F37CE6" w:rsidP="00F37CE6">
      <w:pPr>
        <w:spacing w:line="360" w:lineRule="auto"/>
        <w:ind w:firstLine="720"/>
        <w:jc w:val="both"/>
      </w:pPr>
      <w:r>
        <w:t xml:space="preserve"> </w:t>
      </w:r>
      <w:r w:rsidR="004D6F26">
        <w:t>Brewe</w:t>
      </w:r>
      <w:r>
        <w:t>r</w:t>
      </w:r>
      <w:r w:rsidR="004D6F26">
        <w:t xml:space="preserve">’s MAV data serves as a comparison factor when </w:t>
      </w:r>
      <w:r>
        <w:t xml:space="preserve">analyzing the overall improvement of our final MAV design. Although his fuselage specifications were significantly smaller and his use of a propeller is not directly related to our project, in our Analyze Phase, we will be able to create a ratio to compare his data with our data of the three fuselage designs. </w:t>
      </w:r>
    </w:p>
    <w:p w:rsidR="003B086A" w:rsidRDefault="003246C2" w:rsidP="003B086A">
      <w:pPr>
        <w:spacing w:line="360" w:lineRule="auto"/>
        <w:ind w:firstLine="720"/>
        <w:jc w:val="both"/>
      </w:pPr>
      <w:r>
        <w:t xml:space="preserve">Initially we were asked to design three fuselages, but when we came across the idea of using design of experiments we realized we would need 2 variables. In order to account for the second variable, against our ME counter parts advice, we decided to include a fourth design that would use a short rod when the inlet was close to the fan. Our ME counterparts, believed the short rod design would be a failure and should not even be analyzed. For the purpose of our analysis we decided to include the fourth design and reached the conclusion that they were correct. The short rod design was producing </w:t>
      </w:r>
      <w:r>
        <w:lastRenderedPageBreak/>
        <w:t>the worst data. The design of experiments led us to</w:t>
      </w:r>
      <w:r w:rsidR="00BD596B">
        <w:t xml:space="preserve"> conclude that the design that has the shortest distance between the inlet and the EDF will yield a larger velocity after the fan and the use of a rod will be unnecessary. Lastly, the manufacturing cost analysis provided us with an overall cost analysis for the project, and showed that we are within our allocated budget. </w:t>
      </w:r>
    </w:p>
    <w:p w:rsidR="0022383D" w:rsidRPr="0022383D" w:rsidRDefault="003B086A" w:rsidP="003B086A">
      <w:pPr>
        <w:pStyle w:val="Heading2"/>
      </w:pPr>
      <w:bookmarkStart w:id="30" w:name="_Toc278880279"/>
      <w:r>
        <w:t xml:space="preserve">8.0 </w:t>
      </w:r>
      <w:r w:rsidR="006F0021">
        <w:t>Acknowledgement</w:t>
      </w:r>
      <w:bookmarkEnd w:id="30"/>
    </w:p>
    <w:p w:rsidR="007E3E82" w:rsidRDefault="0022383D" w:rsidP="007E3E82">
      <w:pPr>
        <w:spacing w:line="360" w:lineRule="auto"/>
        <w:ind w:firstLine="390"/>
        <w:jc w:val="both"/>
      </w:pPr>
      <w:r>
        <w:t xml:space="preserve">We would like to acknowledge John Brewer, our sponsor at Eglin Air Force Base, for his patience and for mentoring us throughout the project. We would also like to acknowledge Dr. </w:t>
      </w:r>
      <w:proofErr w:type="spellStart"/>
      <w:r w:rsidR="007E3E82">
        <w:t>Okenwa</w:t>
      </w:r>
      <w:proofErr w:type="spellEnd"/>
      <w:r w:rsidR="007E3E82">
        <w:t xml:space="preserve"> </w:t>
      </w:r>
      <w:proofErr w:type="spellStart"/>
      <w:r>
        <w:t>Okoli</w:t>
      </w:r>
      <w:proofErr w:type="spellEnd"/>
      <w:r>
        <w:t xml:space="preserve"> </w:t>
      </w:r>
      <w:r w:rsidR="00110B31">
        <w:t xml:space="preserve">and our three TAs </w:t>
      </w:r>
      <w:r>
        <w:t xml:space="preserve">for providing us with the proper tools </w:t>
      </w:r>
      <w:r w:rsidR="00110B31">
        <w:t>to complete our Measure Phase</w:t>
      </w:r>
      <w:r w:rsidR="007E3E82">
        <w:t>.</w:t>
      </w:r>
    </w:p>
    <w:p w:rsidR="008B7A02" w:rsidRDefault="008B7A02" w:rsidP="007E3E82">
      <w:pPr>
        <w:spacing w:line="360" w:lineRule="auto"/>
        <w:ind w:firstLine="390"/>
        <w:jc w:val="both"/>
      </w:pPr>
    </w:p>
    <w:p w:rsidR="008B7A02" w:rsidRDefault="008B7A02" w:rsidP="007E3E82">
      <w:pPr>
        <w:spacing w:line="360" w:lineRule="auto"/>
        <w:ind w:firstLine="390"/>
        <w:jc w:val="both"/>
      </w:pPr>
    </w:p>
    <w:p w:rsidR="008B7A02" w:rsidRDefault="008B7A02" w:rsidP="007E3E82">
      <w:pPr>
        <w:spacing w:line="360" w:lineRule="auto"/>
        <w:ind w:firstLine="390"/>
        <w:jc w:val="both"/>
      </w:pPr>
    </w:p>
    <w:p w:rsidR="008B7A02" w:rsidRDefault="008B7A02" w:rsidP="007E3E82">
      <w:pPr>
        <w:spacing w:line="360" w:lineRule="auto"/>
        <w:ind w:firstLine="390"/>
        <w:jc w:val="both"/>
      </w:pPr>
    </w:p>
    <w:p w:rsidR="008B7A02" w:rsidRDefault="008B7A02" w:rsidP="007E3E82">
      <w:pPr>
        <w:spacing w:line="360" w:lineRule="auto"/>
        <w:ind w:firstLine="390"/>
        <w:jc w:val="both"/>
      </w:pPr>
    </w:p>
    <w:p w:rsidR="008B7A02" w:rsidRDefault="008B7A02" w:rsidP="007E3E82">
      <w:pPr>
        <w:spacing w:line="360" w:lineRule="auto"/>
        <w:ind w:firstLine="390"/>
        <w:jc w:val="both"/>
      </w:pPr>
    </w:p>
    <w:p w:rsidR="008B7A02" w:rsidRDefault="008B7A02" w:rsidP="007E3E82">
      <w:pPr>
        <w:spacing w:line="360" w:lineRule="auto"/>
        <w:ind w:firstLine="390"/>
        <w:jc w:val="both"/>
      </w:pPr>
    </w:p>
    <w:p w:rsidR="008B7A02" w:rsidRDefault="008B7A02" w:rsidP="007E3E82">
      <w:pPr>
        <w:spacing w:line="360" w:lineRule="auto"/>
        <w:ind w:firstLine="390"/>
        <w:jc w:val="both"/>
      </w:pPr>
    </w:p>
    <w:p w:rsidR="003524D4" w:rsidRDefault="003524D4" w:rsidP="007E3E82">
      <w:pPr>
        <w:spacing w:line="360" w:lineRule="auto"/>
        <w:ind w:firstLine="390"/>
        <w:jc w:val="both"/>
      </w:pPr>
    </w:p>
    <w:p w:rsidR="003524D4" w:rsidRDefault="003524D4" w:rsidP="007E3E82">
      <w:pPr>
        <w:spacing w:line="360" w:lineRule="auto"/>
        <w:ind w:firstLine="390"/>
        <w:jc w:val="both"/>
      </w:pPr>
    </w:p>
    <w:p w:rsidR="003524D4" w:rsidRDefault="003524D4" w:rsidP="007E3E82">
      <w:pPr>
        <w:spacing w:line="360" w:lineRule="auto"/>
        <w:ind w:firstLine="390"/>
        <w:jc w:val="both"/>
      </w:pPr>
    </w:p>
    <w:p w:rsidR="003524D4" w:rsidRDefault="003524D4" w:rsidP="007E3E82">
      <w:pPr>
        <w:spacing w:line="360" w:lineRule="auto"/>
        <w:ind w:firstLine="390"/>
        <w:jc w:val="both"/>
      </w:pPr>
    </w:p>
    <w:p w:rsidR="003524D4" w:rsidRDefault="003524D4" w:rsidP="007E3E82">
      <w:pPr>
        <w:spacing w:line="360" w:lineRule="auto"/>
        <w:ind w:firstLine="390"/>
        <w:jc w:val="both"/>
      </w:pPr>
    </w:p>
    <w:p w:rsidR="008B7A02" w:rsidRDefault="008B7A02" w:rsidP="007E3E82">
      <w:pPr>
        <w:spacing w:line="360" w:lineRule="auto"/>
        <w:ind w:firstLine="390"/>
        <w:jc w:val="both"/>
      </w:pPr>
    </w:p>
    <w:p w:rsidR="008B7A02" w:rsidRDefault="008B7A02" w:rsidP="00123C2E">
      <w:pPr>
        <w:spacing w:line="360" w:lineRule="auto"/>
        <w:jc w:val="both"/>
      </w:pPr>
    </w:p>
    <w:p w:rsidR="003B086A" w:rsidRPr="0022383D" w:rsidRDefault="003B086A" w:rsidP="003B086A">
      <w:pPr>
        <w:pStyle w:val="Heading2"/>
      </w:pPr>
      <w:bookmarkStart w:id="31" w:name="_Toc278880280"/>
      <w:r>
        <w:lastRenderedPageBreak/>
        <w:t>9.0 References</w:t>
      </w:r>
      <w:bookmarkEnd w:id="31"/>
    </w:p>
    <w:p w:rsidR="00D747D8" w:rsidRDefault="009F015B" w:rsidP="00D747D8">
      <w:pPr>
        <w:pStyle w:val="ListParagraph"/>
        <w:numPr>
          <w:ilvl w:val="0"/>
          <w:numId w:val="3"/>
        </w:numPr>
        <w:rPr>
          <w:rFonts w:asciiTheme="minorHAnsi" w:hAnsiTheme="minorHAnsi"/>
        </w:rPr>
      </w:pPr>
      <w:r w:rsidRPr="00D747D8">
        <w:rPr>
          <w:rFonts w:asciiTheme="minorHAnsi" w:hAnsiTheme="minorHAnsi"/>
        </w:rPr>
        <w:t xml:space="preserve">"76mm Aluminum Alloy Electric Ducted Fan." </w:t>
      </w:r>
      <w:r w:rsidRPr="00D747D8">
        <w:rPr>
          <w:rFonts w:asciiTheme="minorHAnsi" w:hAnsiTheme="minorHAnsi"/>
          <w:i/>
          <w:iCs/>
        </w:rPr>
        <w:t>Nitro RC Planes, Inc.</w:t>
      </w:r>
      <w:r w:rsidRPr="00D747D8">
        <w:rPr>
          <w:rFonts w:asciiTheme="minorHAnsi" w:hAnsiTheme="minorHAnsi"/>
        </w:rPr>
        <w:t xml:space="preserve"> 2010. Web. 05 Oct. 2010. &lt;http://www.nitroplanes.com/lealalel76du.html&gt;.</w:t>
      </w:r>
    </w:p>
    <w:p w:rsidR="00D747D8" w:rsidRPr="00123C2E" w:rsidRDefault="00D747D8" w:rsidP="00D747D8">
      <w:pPr>
        <w:pStyle w:val="ListParagraph"/>
        <w:rPr>
          <w:rFonts w:asciiTheme="minorHAnsi" w:hAnsiTheme="minorHAnsi"/>
        </w:rPr>
      </w:pPr>
    </w:p>
    <w:p w:rsidR="00123C2E" w:rsidRDefault="00123C2E" w:rsidP="00123C2E">
      <w:pPr>
        <w:pStyle w:val="ListParagraph"/>
        <w:numPr>
          <w:ilvl w:val="0"/>
          <w:numId w:val="3"/>
        </w:numPr>
        <w:shd w:val="clear" w:color="auto" w:fill="FFFFFF"/>
        <w:spacing w:before="84" w:after="0" w:line="480" w:lineRule="atLeast"/>
        <w:rPr>
          <w:rFonts w:asciiTheme="minorHAnsi" w:eastAsia="Times New Roman" w:hAnsiTheme="minorHAnsi" w:cs="Times New Roman"/>
          <w:color w:val="000000"/>
        </w:rPr>
      </w:pPr>
      <w:r w:rsidRPr="00123C2E">
        <w:rPr>
          <w:rFonts w:asciiTheme="minorHAnsi" w:eastAsia="Times New Roman" w:hAnsiTheme="minorHAnsi" w:cs="Times New Roman"/>
          <w:color w:val="000000"/>
        </w:rPr>
        <w:t xml:space="preserve">Brewer, John, Brandon </w:t>
      </w:r>
      <w:proofErr w:type="spellStart"/>
      <w:r w:rsidRPr="00123C2E">
        <w:rPr>
          <w:rFonts w:asciiTheme="minorHAnsi" w:eastAsia="Times New Roman" w:hAnsiTheme="minorHAnsi" w:cs="Times New Roman"/>
          <w:color w:val="000000"/>
        </w:rPr>
        <w:t>Beir</w:t>
      </w:r>
      <w:proofErr w:type="spellEnd"/>
      <w:r w:rsidRPr="00123C2E">
        <w:rPr>
          <w:rFonts w:asciiTheme="minorHAnsi" w:eastAsia="Times New Roman" w:hAnsiTheme="minorHAnsi" w:cs="Times New Roman"/>
          <w:color w:val="000000"/>
        </w:rPr>
        <w:t xml:space="preserve">, and </w:t>
      </w:r>
      <w:proofErr w:type="spellStart"/>
      <w:r w:rsidRPr="00123C2E">
        <w:rPr>
          <w:rFonts w:asciiTheme="minorHAnsi" w:eastAsia="Times New Roman" w:hAnsiTheme="minorHAnsi" w:cs="Times New Roman"/>
          <w:color w:val="000000"/>
        </w:rPr>
        <w:t>Damel</w:t>
      </w:r>
      <w:proofErr w:type="spellEnd"/>
      <w:r w:rsidRPr="00123C2E">
        <w:rPr>
          <w:rFonts w:asciiTheme="minorHAnsi" w:eastAsia="Times New Roman" w:hAnsiTheme="minorHAnsi" w:cs="Times New Roman"/>
          <w:color w:val="000000"/>
        </w:rPr>
        <w:t xml:space="preserve"> Brown. </w:t>
      </w:r>
      <w:r w:rsidRPr="00123C2E">
        <w:rPr>
          <w:rFonts w:asciiTheme="minorHAnsi" w:eastAsia="Times New Roman" w:hAnsiTheme="minorHAnsi" w:cs="Times New Roman"/>
          <w:i/>
          <w:iCs/>
          <w:color w:val="000000"/>
        </w:rPr>
        <w:t>Eglin AFB Composite Manufacturing</w:t>
      </w:r>
      <w:r w:rsidRPr="00123C2E">
        <w:rPr>
          <w:rFonts w:asciiTheme="minorHAnsi" w:eastAsia="Times New Roman" w:hAnsiTheme="minorHAnsi" w:cs="Times New Roman"/>
          <w:color w:val="000000"/>
        </w:rPr>
        <w:t>. Tech. Print.</w:t>
      </w:r>
    </w:p>
    <w:p w:rsidR="00123C2E" w:rsidRPr="00123C2E" w:rsidRDefault="00123C2E" w:rsidP="00123C2E">
      <w:pPr>
        <w:shd w:val="clear" w:color="auto" w:fill="FFFFFF"/>
        <w:spacing w:before="84" w:after="0" w:line="480" w:lineRule="atLeast"/>
        <w:rPr>
          <w:rFonts w:asciiTheme="minorHAnsi" w:eastAsia="Times New Roman" w:hAnsiTheme="minorHAnsi" w:cs="Times New Roman"/>
          <w:color w:val="000000"/>
        </w:rPr>
      </w:pPr>
    </w:p>
    <w:p w:rsidR="00D747D8" w:rsidRPr="00D747D8" w:rsidRDefault="00D747D8" w:rsidP="00D747D8">
      <w:pPr>
        <w:pStyle w:val="ListParagraph"/>
        <w:numPr>
          <w:ilvl w:val="0"/>
          <w:numId w:val="3"/>
        </w:numPr>
        <w:rPr>
          <w:rFonts w:asciiTheme="minorHAnsi" w:hAnsiTheme="minorHAnsi"/>
        </w:rPr>
      </w:pPr>
      <w:r w:rsidRPr="00D747D8">
        <w:rPr>
          <w:rFonts w:asciiTheme="minorHAnsi" w:hAnsiTheme="minorHAnsi"/>
        </w:rPr>
        <w:t xml:space="preserve">Brewer, John. “MAV Specifications.” </w:t>
      </w:r>
      <w:r w:rsidR="003524D4">
        <w:rPr>
          <w:rFonts w:asciiTheme="minorHAnsi" w:hAnsiTheme="minorHAnsi"/>
        </w:rPr>
        <w:t>Persona</w:t>
      </w:r>
      <w:r w:rsidR="003524D4" w:rsidRPr="00D747D8">
        <w:rPr>
          <w:rFonts w:asciiTheme="minorHAnsi" w:hAnsiTheme="minorHAnsi"/>
        </w:rPr>
        <w:t>l</w:t>
      </w:r>
      <w:r w:rsidRPr="00D747D8">
        <w:rPr>
          <w:rFonts w:asciiTheme="minorHAnsi" w:hAnsiTheme="minorHAnsi"/>
        </w:rPr>
        <w:t xml:space="preserve"> Interview. 23 September 2010.</w:t>
      </w:r>
    </w:p>
    <w:p w:rsidR="00940A94" w:rsidRPr="00D747D8" w:rsidRDefault="009F015B" w:rsidP="005D1A8D">
      <w:pPr>
        <w:numPr>
          <w:ilvl w:val="0"/>
          <w:numId w:val="3"/>
        </w:numPr>
        <w:rPr>
          <w:rFonts w:asciiTheme="minorHAnsi" w:hAnsiTheme="minorHAnsi"/>
        </w:rPr>
      </w:pPr>
      <w:proofErr w:type="spellStart"/>
      <w:r w:rsidRPr="00D747D8">
        <w:rPr>
          <w:rFonts w:asciiTheme="minorHAnsi" w:hAnsiTheme="minorHAnsi"/>
        </w:rPr>
        <w:t>Çengel</w:t>
      </w:r>
      <w:proofErr w:type="spellEnd"/>
      <w:r w:rsidRPr="00D747D8">
        <w:rPr>
          <w:rFonts w:asciiTheme="minorHAnsi" w:hAnsiTheme="minorHAnsi"/>
        </w:rPr>
        <w:t xml:space="preserve">, </w:t>
      </w:r>
      <w:proofErr w:type="spellStart"/>
      <w:r w:rsidRPr="00D747D8">
        <w:rPr>
          <w:rFonts w:asciiTheme="minorHAnsi" w:hAnsiTheme="minorHAnsi"/>
        </w:rPr>
        <w:t>Yunus</w:t>
      </w:r>
      <w:proofErr w:type="spellEnd"/>
      <w:r w:rsidRPr="00D747D8">
        <w:rPr>
          <w:rFonts w:asciiTheme="minorHAnsi" w:hAnsiTheme="minorHAnsi"/>
        </w:rPr>
        <w:t xml:space="preserve"> A., and Robert H. Turner. </w:t>
      </w:r>
      <w:r w:rsidRPr="00D747D8">
        <w:rPr>
          <w:rFonts w:asciiTheme="minorHAnsi" w:hAnsiTheme="minorHAnsi"/>
          <w:i/>
          <w:iCs/>
        </w:rPr>
        <w:t>Fundamentals of Thermal-fluid Sciences</w:t>
      </w:r>
      <w:r w:rsidRPr="00D747D8">
        <w:rPr>
          <w:rFonts w:asciiTheme="minorHAnsi" w:hAnsiTheme="minorHAnsi"/>
        </w:rPr>
        <w:t>. 3rd ed. Boston: McGraw-Hill, 2001. Print.</w:t>
      </w:r>
    </w:p>
    <w:p w:rsidR="00940A94" w:rsidRPr="00D747D8" w:rsidRDefault="009F015B" w:rsidP="005D1A8D">
      <w:pPr>
        <w:numPr>
          <w:ilvl w:val="0"/>
          <w:numId w:val="3"/>
        </w:numPr>
        <w:rPr>
          <w:rFonts w:asciiTheme="minorHAnsi" w:hAnsiTheme="minorHAnsi"/>
        </w:rPr>
      </w:pPr>
      <w:proofErr w:type="spellStart"/>
      <w:r w:rsidRPr="00D747D8">
        <w:rPr>
          <w:rFonts w:asciiTheme="minorHAnsi" w:hAnsiTheme="minorHAnsi"/>
        </w:rPr>
        <w:t>Draganfly</w:t>
      </w:r>
      <w:proofErr w:type="spellEnd"/>
      <w:r w:rsidRPr="00D747D8">
        <w:rPr>
          <w:rFonts w:asciiTheme="minorHAnsi" w:hAnsiTheme="minorHAnsi"/>
        </w:rPr>
        <w:t xml:space="preserve"> Innovations Inc.  </w:t>
      </w:r>
      <w:r w:rsidRPr="00D747D8">
        <w:rPr>
          <w:rFonts w:asciiTheme="minorHAnsi" w:hAnsiTheme="minorHAnsi"/>
          <w:i/>
          <w:iCs/>
        </w:rPr>
        <w:t>RCToys.com Sells RC Airplanes RC Blimps RC Helicopters &amp; Parts</w:t>
      </w:r>
      <w:r w:rsidRPr="00D747D8">
        <w:rPr>
          <w:rFonts w:asciiTheme="minorHAnsi" w:hAnsiTheme="minorHAnsi"/>
        </w:rPr>
        <w:t>. 2008. Web. 07 Oct. 2010. &lt;http://www.rctoys.com/pr/category/rc-information/rc-hobby-parts-component-info/&gt;.</w:t>
      </w:r>
    </w:p>
    <w:p w:rsidR="00940A94" w:rsidRDefault="009F015B" w:rsidP="005D1A8D">
      <w:pPr>
        <w:numPr>
          <w:ilvl w:val="0"/>
          <w:numId w:val="3"/>
        </w:numPr>
        <w:rPr>
          <w:rFonts w:asciiTheme="minorHAnsi" w:hAnsiTheme="minorHAnsi"/>
        </w:rPr>
      </w:pPr>
      <w:r w:rsidRPr="00D747D8">
        <w:rPr>
          <w:rFonts w:asciiTheme="minorHAnsi" w:hAnsiTheme="minorHAnsi"/>
        </w:rPr>
        <w:t xml:space="preserve">"Electric Ducted Fan Jet." </w:t>
      </w:r>
      <w:r w:rsidRPr="00D747D8">
        <w:rPr>
          <w:rFonts w:asciiTheme="minorHAnsi" w:hAnsiTheme="minorHAnsi"/>
          <w:i/>
          <w:iCs/>
        </w:rPr>
        <w:t>RC Hobby Universe Guide to RC Airplanes, Helicopters, Boats, Cars and Trucks!</w:t>
      </w:r>
      <w:r w:rsidRPr="00D747D8">
        <w:rPr>
          <w:rFonts w:asciiTheme="minorHAnsi" w:hAnsiTheme="minorHAnsi"/>
        </w:rPr>
        <w:t xml:space="preserve"> 2006. Web. 07 Oct. 2010. &lt;http://www.rc-hobby-universe.com/electric-ducted-fan-jet.html&gt;.</w:t>
      </w:r>
    </w:p>
    <w:p w:rsidR="00123C2E" w:rsidRDefault="00123C2E" w:rsidP="00123C2E">
      <w:pPr>
        <w:pStyle w:val="ListParagraph"/>
        <w:numPr>
          <w:ilvl w:val="0"/>
          <w:numId w:val="3"/>
        </w:numPr>
      </w:pPr>
      <w:r>
        <w:t>“</w:t>
      </w:r>
      <w:proofErr w:type="spellStart"/>
      <w:r>
        <w:t>Fibre</w:t>
      </w:r>
      <w:proofErr w:type="spellEnd"/>
      <w:r>
        <w:t xml:space="preserve"> </w:t>
      </w:r>
      <w:proofErr w:type="spellStart"/>
      <w:r>
        <w:t>Glast</w:t>
      </w:r>
      <w:proofErr w:type="spellEnd"/>
      <w:r>
        <w:t xml:space="preserve"> Developments</w:t>
      </w:r>
      <w:r w:rsidRPr="00123C2E">
        <w:rPr>
          <w:sz w:val="28"/>
          <w:szCs w:val="28"/>
        </w:rPr>
        <w:t>.</w:t>
      </w:r>
      <w:r>
        <w:t>” 10 October 2010</w:t>
      </w:r>
      <w:r w:rsidRPr="00123C2E">
        <w:rPr>
          <w:sz w:val="28"/>
          <w:szCs w:val="28"/>
        </w:rPr>
        <w:t>.</w:t>
      </w:r>
      <w:r>
        <w:t xml:space="preserve">                                                &lt;http://www</w:t>
      </w:r>
      <w:r w:rsidRPr="00123C2E">
        <w:rPr>
          <w:sz w:val="28"/>
          <w:szCs w:val="28"/>
        </w:rPr>
        <w:t>.</w:t>
      </w:r>
      <w:r>
        <w:t>fibreglast</w:t>
      </w:r>
      <w:r w:rsidRPr="00123C2E">
        <w:rPr>
          <w:sz w:val="28"/>
          <w:szCs w:val="28"/>
        </w:rPr>
        <w:t>.</w:t>
      </w:r>
      <w:r>
        <w:t>com/contentpages-molding+fibreglass-171</w:t>
      </w:r>
      <w:r w:rsidRPr="00123C2E">
        <w:rPr>
          <w:sz w:val="28"/>
          <w:szCs w:val="28"/>
        </w:rPr>
        <w:t>.</w:t>
      </w:r>
      <w:r>
        <w:t xml:space="preserve">htm&gt;. </w:t>
      </w:r>
    </w:p>
    <w:p w:rsidR="00123C2E" w:rsidRDefault="00123C2E" w:rsidP="00123C2E">
      <w:pPr>
        <w:pStyle w:val="ListParagraph"/>
      </w:pPr>
    </w:p>
    <w:p w:rsidR="00123C2E" w:rsidRPr="003524D4" w:rsidRDefault="00123C2E" w:rsidP="003524D4">
      <w:pPr>
        <w:pStyle w:val="ListParagraph"/>
        <w:numPr>
          <w:ilvl w:val="0"/>
          <w:numId w:val="3"/>
        </w:numPr>
      </w:pPr>
      <w:r>
        <w:t>Fouquet, Chris “Vacuum Bagging” (21 September 1996). 10 October 2010 &lt;</w:t>
      </w:r>
      <w:r w:rsidRPr="009D6472">
        <w:t>http://www</w:t>
      </w:r>
      <w:r w:rsidRPr="00123C2E">
        <w:rPr>
          <w:sz w:val="28"/>
          <w:szCs w:val="28"/>
        </w:rPr>
        <w:t>.</w:t>
      </w:r>
      <w:r w:rsidRPr="009D6472">
        <w:t>pilotsguide</w:t>
      </w:r>
      <w:r w:rsidRPr="00123C2E">
        <w:rPr>
          <w:sz w:val="28"/>
          <w:szCs w:val="28"/>
        </w:rPr>
        <w:t>.</w:t>
      </w:r>
      <w:r w:rsidRPr="009D6472">
        <w:t>com/rc/vacbag</w:t>
      </w:r>
      <w:r w:rsidRPr="00123C2E">
        <w:rPr>
          <w:sz w:val="28"/>
          <w:szCs w:val="28"/>
        </w:rPr>
        <w:t>.</w:t>
      </w:r>
      <w:r w:rsidRPr="009D6472">
        <w:t>shtml</w:t>
      </w:r>
      <w:r>
        <w:t>&gt;.</w:t>
      </w:r>
    </w:p>
    <w:p w:rsidR="00940A94" w:rsidRPr="00D747D8" w:rsidRDefault="009F015B" w:rsidP="005D1A8D">
      <w:pPr>
        <w:numPr>
          <w:ilvl w:val="0"/>
          <w:numId w:val="3"/>
        </w:numPr>
        <w:rPr>
          <w:rFonts w:asciiTheme="minorHAnsi" w:hAnsiTheme="minorHAnsi"/>
        </w:rPr>
      </w:pPr>
      <w:r w:rsidRPr="00D747D8">
        <w:rPr>
          <w:rFonts w:asciiTheme="minorHAnsi" w:hAnsiTheme="minorHAnsi"/>
        </w:rPr>
        <w:t xml:space="preserve">“Integrating GPS with MAVs.”&lt;http://www.mil.ufl.edu/~number9/mav/&gt;. </w:t>
      </w:r>
    </w:p>
    <w:p w:rsidR="00940A94" w:rsidRPr="003524D4" w:rsidRDefault="009F015B" w:rsidP="005D1A8D">
      <w:pPr>
        <w:numPr>
          <w:ilvl w:val="0"/>
          <w:numId w:val="3"/>
        </w:numPr>
        <w:rPr>
          <w:rFonts w:asciiTheme="minorHAnsi" w:hAnsiTheme="minorHAnsi"/>
        </w:rPr>
      </w:pPr>
      <w:r w:rsidRPr="00D747D8">
        <w:rPr>
          <w:rFonts w:asciiTheme="minorHAnsi" w:hAnsiTheme="minorHAnsi"/>
        </w:rPr>
        <w:t xml:space="preserve">Marc De </w:t>
      </w:r>
      <w:proofErr w:type="spellStart"/>
      <w:r w:rsidRPr="00D747D8">
        <w:rPr>
          <w:rFonts w:asciiTheme="minorHAnsi" w:hAnsiTheme="minorHAnsi"/>
        </w:rPr>
        <w:t>Piolenc</w:t>
      </w:r>
      <w:proofErr w:type="spellEnd"/>
      <w:r w:rsidRPr="00D747D8">
        <w:rPr>
          <w:rFonts w:asciiTheme="minorHAnsi" w:hAnsiTheme="minorHAnsi"/>
        </w:rPr>
        <w:t xml:space="preserve">, F. "Ducted Fan Design, Volume 1 (Revised)." </w:t>
      </w:r>
      <w:r w:rsidRPr="00D747D8">
        <w:rPr>
          <w:rFonts w:asciiTheme="minorHAnsi" w:hAnsiTheme="minorHAnsi"/>
          <w:i/>
          <w:iCs/>
        </w:rPr>
        <w:t>Google Books</w:t>
      </w:r>
      <w:r w:rsidRPr="00D747D8">
        <w:rPr>
          <w:rFonts w:asciiTheme="minorHAnsi" w:hAnsiTheme="minorHAnsi"/>
        </w:rPr>
        <w:t>. Web. 29 Nov. 2010. &lt;http://books.google.com/books?id=YcAjcSSP4HMC&amp;printsec=frontcover&amp;dq=Ducted Fan Design Volume 1&amp;source=bl&amp;</w:t>
      </w:r>
      <w:proofErr w:type="gramStart"/>
      <w:r w:rsidRPr="00D747D8">
        <w:rPr>
          <w:rFonts w:asciiTheme="minorHAnsi" w:hAnsiTheme="minorHAnsi"/>
        </w:rPr>
        <w:t>ots=</w:t>
      </w:r>
      <w:proofErr w:type="gramEnd"/>
      <w:r w:rsidRPr="00D747D8">
        <w:rPr>
          <w:rFonts w:asciiTheme="minorHAnsi" w:hAnsiTheme="minorHAnsi"/>
        </w:rPr>
        <w:t>WtfDi_ZHQZ&amp;sig=4G6VIAKC63HnIZLlQMLFf56LTZ0&amp;hl=en&amp;ei=nYnoTID_</w:t>
      </w:r>
      <w:r w:rsidRPr="003524D4">
        <w:rPr>
          <w:rFonts w:asciiTheme="minorHAnsi" w:hAnsiTheme="minorHAnsi"/>
        </w:rPr>
        <w:t>GMP6lwewtLGcCw&amp;sa=X&amp;oi=book_result&amp;ct=result&amp;resnum=9&amp;ved=0CEYQ6AEwCA#v=onepage&amp;q=efficiency&amp;f=false&gt;.</w:t>
      </w:r>
    </w:p>
    <w:p w:rsidR="00D747D8" w:rsidRPr="003524D4" w:rsidRDefault="009F015B" w:rsidP="00D747D8">
      <w:pPr>
        <w:numPr>
          <w:ilvl w:val="0"/>
          <w:numId w:val="3"/>
        </w:numPr>
        <w:rPr>
          <w:rFonts w:asciiTheme="minorHAnsi" w:hAnsiTheme="minorHAnsi"/>
        </w:rPr>
      </w:pPr>
      <w:r w:rsidRPr="003524D4">
        <w:rPr>
          <w:rFonts w:asciiTheme="minorHAnsi" w:hAnsiTheme="minorHAnsi"/>
        </w:rPr>
        <w:t>“RC Hobby Universe.”</w:t>
      </w:r>
      <w:r w:rsidR="00D747D8" w:rsidRPr="003524D4">
        <w:rPr>
          <w:rFonts w:asciiTheme="minorHAnsi" w:hAnsiTheme="minorHAnsi"/>
        </w:rPr>
        <w:t>&lt;</w:t>
      </w:r>
      <w:r w:rsidRPr="003524D4">
        <w:rPr>
          <w:rFonts w:asciiTheme="minorHAnsi" w:hAnsiTheme="minorHAnsi"/>
        </w:rPr>
        <w:t xml:space="preserve"> </w:t>
      </w:r>
      <w:r w:rsidR="00D747D8" w:rsidRPr="003524D4">
        <w:rPr>
          <w:rFonts w:asciiTheme="minorHAnsi" w:hAnsiTheme="minorHAnsi"/>
        </w:rPr>
        <w:t>http://www.rc-hobby universe.com/electric-ducted-fan-jet.html&gt;.</w:t>
      </w:r>
    </w:p>
    <w:p w:rsidR="003524D4" w:rsidRPr="003524D4" w:rsidRDefault="003524D4" w:rsidP="003524D4">
      <w:pPr>
        <w:pStyle w:val="ListParagraph"/>
        <w:numPr>
          <w:ilvl w:val="0"/>
          <w:numId w:val="3"/>
        </w:numPr>
        <w:shd w:val="clear" w:color="auto" w:fill="FFFFFF"/>
        <w:spacing w:before="84" w:after="0" w:line="480" w:lineRule="atLeast"/>
        <w:rPr>
          <w:rFonts w:asciiTheme="minorHAnsi" w:eastAsia="Times New Roman" w:hAnsiTheme="minorHAnsi" w:cs="Times New Roman"/>
          <w:color w:val="000000"/>
        </w:rPr>
      </w:pPr>
      <w:r w:rsidRPr="003524D4">
        <w:rPr>
          <w:rFonts w:asciiTheme="minorHAnsi" w:eastAsia="Times New Roman" w:hAnsiTheme="minorHAnsi" w:cs="Times New Roman"/>
          <w:color w:val="000000"/>
        </w:rPr>
        <w:t xml:space="preserve">"US Composites." </w:t>
      </w:r>
      <w:proofErr w:type="gramStart"/>
      <w:r w:rsidRPr="003524D4">
        <w:rPr>
          <w:rFonts w:asciiTheme="minorHAnsi" w:eastAsia="Times New Roman" w:hAnsiTheme="minorHAnsi" w:cs="Times New Roman"/>
          <w:i/>
          <w:iCs/>
          <w:color w:val="000000"/>
        </w:rPr>
        <w:t>Fiberglass ,</w:t>
      </w:r>
      <w:proofErr w:type="gramEnd"/>
      <w:r w:rsidRPr="003524D4">
        <w:rPr>
          <w:rFonts w:asciiTheme="minorHAnsi" w:eastAsia="Times New Roman" w:hAnsiTheme="minorHAnsi" w:cs="Times New Roman"/>
          <w:i/>
          <w:iCs/>
          <w:color w:val="000000"/>
        </w:rPr>
        <w:t xml:space="preserve"> Epoxy , Composites, Carbon Fiber - U.S. Composites, Inc.</w:t>
      </w:r>
      <w:r w:rsidRPr="003524D4">
        <w:rPr>
          <w:rFonts w:asciiTheme="minorHAnsi" w:eastAsia="Times New Roman" w:hAnsiTheme="minorHAnsi" w:cs="Times New Roman"/>
          <w:color w:val="000000"/>
        </w:rPr>
        <w:t xml:space="preserve"> 2010. Web. 30 Nov. 2010. &lt;http://www.shopmaninc.com/&gt;.</w:t>
      </w:r>
    </w:p>
    <w:p w:rsidR="007E3E82" w:rsidRPr="005D1A8D" w:rsidRDefault="007E3E82" w:rsidP="005D1A8D"/>
    <w:p w:rsidR="007901AA" w:rsidRDefault="00D670E9" w:rsidP="00D670E9">
      <w:pPr>
        <w:pStyle w:val="Heading1"/>
      </w:pPr>
      <w:bookmarkStart w:id="32" w:name="_Toc278880281"/>
      <w:r>
        <w:lastRenderedPageBreak/>
        <w:t>Appendix A</w:t>
      </w:r>
      <w:bookmarkEnd w:id="32"/>
    </w:p>
    <w:p w:rsidR="00900E58" w:rsidRDefault="00900E58" w:rsidP="00900E58">
      <w:pPr>
        <w:pStyle w:val="Heading2"/>
      </w:pPr>
      <w:bookmarkStart w:id="33" w:name="_Toc278880282"/>
      <w:r>
        <w:t>A.1 Pro-E Drawings</w:t>
      </w:r>
      <w:bookmarkEnd w:id="33"/>
    </w:p>
    <w:p w:rsidR="00D73EF7" w:rsidRDefault="00D73EF7" w:rsidP="00D73EF7">
      <w:pPr>
        <w:rPr>
          <w:b/>
        </w:rPr>
      </w:pPr>
      <w:r w:rsidRPr="00D73EF7">
        <w:rPr>
          <w:b/>
        </w:rPr>
        <w:t>Fixed Factors:</w:t>
      </w:r>
    </w:p>
    <w:p w:rsidR="00D73EF7" w:rsidRDefault="00D73EF7" w:rsidP="00D73EF7">
      <w:pPr>
        <w:keepNext/>
      </w:pPr>
      <w:r w:rsidRPr="00D73EF7">
        <w:rPr>
          <w:b/>
          <w:noProof/>
        </w:rPr>
        <w:drawing>
          <wp:inline distT="0" distB="0" distL="0" distR="0">
            <wp:extent cx="5162550" cy="335172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21635" t="36072" r="4808" b="4208"/>
                    <a:stretch>
                      <a:fillRect/>
                    </a:stretch>
                  </pic:blipFill>
                  <pic:spPr bwMode="auto">
                    <a:xfrm>
                      <a:off x="0" y="0"/>
                      <a:ext cx="5171826" cy="3357744"/>
                    </a:xfrm>
                    <a:prstGeom prst="rect">
                      <a:avLst/>
                    </a:prstGeom>
                    <a:noFill/>
                    <a:ln w="9525">
                      <a:noFill/>
                      <a:miter lim="800000"/>
                      <a:headEnd/>
                      <a:tailEnd/>
                    </a:ln>
                  </pic:spPr>
                </pic:pic>
              </a:graphicData>
            </a:graphic>
          </wp:inline>
        </w:drawing>
      </w:r>
    </w:p>
    <w:p w:rsidR="00D73EF7" w:rsidRPr="00D73EF7" w:rsidRDefault="00D73EF7" w:rsidP="00D73EF7">
      <w:pPr>
        <w:pStyle w:val="Caption"/>
        <w:rPr>
          <w:b w:val="0"/>
        </w:rPr>
      </w:pPr>
      <w:bookmarkStart w:id="34" w:name="_Toc278880306"/>
      <w:r>
        <w:t xml:space="preserve">Figure </w:t>
      </w:r>
      <w:fldSimple w:instr=" SEQ Figure \* ARABIC ">
        <w:r w:rsidR="003524D4">
          <w:rPr>
            <w:noProof/>
          </w:rPr>
          <w:t>12</w:t>
        </w:r>
      </w:fldSimple>
      <w:r>
        <w:t>: Diameter</w:t>
      </w:r>
      <w:bookmarkEnd w:id="34"/>
    </w:p>
    <w:p w:rsidR="00D73EF7" w:rsidRDefault="00D73EF7" w:rsidP="00D73EF7">
      <w:pPr>
        <w:keepNext/>
      </w:pPr>
      <w:r w:rsidRPr="00D73EF7">
        <w:rPr>
          <w:noProof/>
        </w:rPr>
        <w:drawing>
          <wp:inline distT="0" distB="0" distL="0" distR="0">
            <wp:extent cx="5292391" cy="2847975"/>
            <wp:effectExtent l="19050" t="0" r="3509"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22436" t="10020" r="4006" b="40481"/>
                    <a:stretch>
                      <a:fillRect/>
                    </a:stretch>
                  </pic:blipFill>
                  <pic:spPr bwMode="auto">
                    <a:xfrm>
                      <a:off x="0" y="0"/>
                      <a:ext cx="5292391" cy="2847975"/>
                    </a:xfrm>
                    <a:prstGeom prst="rect">
                      <a:avLst/>
                    </a:prstGeom>
                    <a:noFill/>
                    <a:ln w="9525">
                      <a:noFill/>
                      <a:miter lim="800000"/>
                      <a:headEnd/>
                      <a:tailEnd/>
                    </a:ln>
                  </pic:spPr>
                </pic:pic>
              </a:graphicData>
            </a:graphic>
          </wp:inline>
        </w:drawing>
      </w:r>
    </w:p>
    <w:p w:rsidR="00D73EF7" w:rsidRDefault="00D73EF7" w:rsidP="00D73EF7">
      <w:pPr>
        <w:pStyle w:val="Caption"/>
      </w:pPr>
      <w:bookmarkStart w:id="35" w:name="_Toc278880307"/>
      <w:r>
        <w:t xml:space="preserve">Figure </w:t>
      </w:r>
      <w:fldSimple w:instr=" SEQ Figure \* ARABIC ">
        <w:r w:rsidR="003524D4">
          <w:rPr>
            <w:noProof/>
          </w:rPr>
          <w:t>13</w:t>
        </w:r>
      </w:fldSimple>
      <w:r>
        <w:t>: Length</w:t>
      </w:r>
      <w:bookmarkEnd w:id="35"/>
    </w:p>
    <w:p w:rsidR="00D73EF7" w:rsidRDefault="00D73EF7" w:rsidP="00D73EF7">
      <w:pPr>
        <w:keepNext/>
      </w:pPr>
      <w:r w:rsidRPr="00D73EF7">
        <w:rPr>
          <w:noProof/>
        </w:rPr>
        <w:lastRenderedPageBreak/>
        <w:drawing>
          <wp:inline distT="0" distB="0" distL="0" distR="0">
            <wp:extent cx="4943475" cy="4373856"/>
            <wp:effectExtent l="19050" t="0" r="952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l="20833" t="10621" r="1282" b="3206"/>
                    <a:stretch>
                      <a:fillRect/>
                    </a:stretch>
                  </pic:blipFill>
                  <pic:spPr bwMode="auto">
                    <a:xfrm>
                      <a:off x="0" y="0"/>
                      <a:ext cx="4943475" cy="4373856"/>
                    </a:xfrm>
                    <a:prstGeom prst="rect">
                      <a:avLst/>
                    </a:prstGeom>
                    <a:noFill/>
                    <a:ln w="9525">
                      <a:noFill/>
                      <a:miter lim="800000"/>
                      <a:headEnd/>
                      <a:tailEnd/>
                    </a:ln>
                  </pic:spPr>
                </pic:pic>
              </a:graphicData>
            </a:graphic>
          </wp:inline>
        </w:drawing>
      </w:r>
    </w:p>
    <w:p w:rsidR="00D73EF7" w:rsidRDefault="00D73EF7" w:rsidP="00D73EF7">
      <w:pPr>
        <w:pStyle w:val="Caption"/>
      </w:pPr>
      <w:bookmarkStart w:id="36" w:name="_Toc278880308"/>
      <w:r>
        <w:t xml:space="preserve">Figure </w:t>
      </w:r>
      <w:fldSimple w:instr=" SEQ Figure \* ARABIC ">
        <w:r w:rsidR="003524D4">
          <w:rPr>
            <w:noProof/>
          </w:rPr>
          <w:t>14</w:t>
        </w:r>
      </w:fldSimple>
      <w:r>
        <w:t>: Inlet- Minor Axis</w:t>
      </w:r>
      <w:bookmarkEnd w:id="36"/>
    </w:p>
    <w:p w:rsidR="00D73EF7" w:rsidRDefault="00D73EF7" w:rsidP="00D73EF7">
      <w:pPr>
        <w:keepNext/>
      </w:pPr>
      <w:r w:rsidRPr="00D73EF7">
        <w:rPr>
          <w:noProof/>
        </w:rPr>
        <w:lastRenderedPageBreak/>
        <w:drawing>
          <wp:inline distT="0" distB="0" distL="0" distR="0">
            <wp:extent cx="4876800" cy="427964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l="20513" t="10621" r="962" b="3206"/>
                    <a:stretch>
                      <a:fillRect/>
                    </a:stretch>
                  </pic:blipFill>
                  <pic:spPr bwMode="auto">
                    <a:xfrm>
                      <a:off x="0" y="0"/>
                      <a:ext cx="4876800" cy="4279641"/>
                    </a:xfrm>
                    <a:prstGeom prst="rect">
                      <a:avLst/>
                    </a:prstGeom>
                    <a:noFill/>
                    <a:ln w="9525">
                      <a:noFill/>
                      <a:miter lim="800000"/>
                      <a:headEnd/>
                      <a:tailEnd/>
                    </a:ln>
                  </pic:spPr>
                </pic:pic>
              </a:graphicData>
            </a:graphic>
          </wp:inline>
        </w:drawing>
      </w:r>
    </w:p>
    <w:p w:rsidR="00D73EF7" w:rsidRDefault="00D73EF7" w:rsidP="00D73EF7">
      <w:pPr>
        <w:pStyle w:val="Caption"/>
      </w:pPr>
      <w:bookmarkStart w:id="37" w:name="_Toc278880309"/>
      <w:r>
        <w:t xml:space="preserve">Figure </w:t>
      </w:r>
      <w:fldSimple w:instr=" SEQ Figure \* ARABIC ">
        <w:r w:rsidR="003524D4">
          <w:rPr>
            <w:noProof/>
          </w:rPr>
          <w:t>15</w:t>
        </w:r>
      </w:fldSimple>
      <w:r>
        <w:t>: Inlet Major Axis</w:t>
      </w:r>
      <w:bookmarkEnd w:id="37"/>
    </w:p>
    <w:p w:rsidR="00D73EF7" w:rsidRDefault="00D73EF7" w:rsidP="00D73EF7">
      <w:pPr>
        <w:keepNext/>
      </w:pPr>
      <w:r w:rsidRPr="00D73EF7">
        <w:rPr>
          <w:noProof/>
        </w:rPr>
        <w:drawing>
          <wp:inline distT="0" distB="0" distL="0" distR="0">
            <wp:extent cx="4019550" cy="3152411"/>
            <wp:effectExtent l="1905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l="27564" t="27054" r="1122" b="3006"/>
                    <a:stretch>
                      <a:fillRect/>
                    </a:stretch>
                  </pic:blipFill>
                  <pic:spPr bwMode="auto">
                    <a:xfrm>
                      <a:off x="0" y="0"/>
                      <a:ext cx="4019550" cy="3152411"/>
                    </a:xfrm>
                    <a:prstGeom prst="rect">
                      <a:avLst/>
                    </a:prstGeom>
                    <a:noFill/>
                    <a:ln w="9525">
                      <a:noFill/>
                      <a:miter lim="800000"/>
                      <a:headEnd/>
                      <a:tailEnd/>
                    </a:ln>
                  </pic:spPr>
                </pic:pic>
              </a:graphicData>
            </a:graphic>
          </wp:inline>
        </w:drawing>
      </w:r>
    </w:p>
    <w:p w:rsidR="00D73EF7" w:rsidRPr="00D73EF7" w:rsidRDefault="00D73EF7" w:rsidP="00D73EF7">
      <w:pPr>
        <w:pStyle w:val="Caption"/>
      </w:pPr>
      <w:bookmarkStart w:id="38" w:name="_Toc278880310"/>
      <w:r>
        <w:t xml:space="preserve">Figure </w:t>
      </w:r>
      <w:fldSimple w:instr=" SEQ Figure \* ARABIC ">
        <w:r w:rsidR="003524D4">
          <w:rPr>
            <w:noProof/>
          </w:rPr>
          <w:t>16</w:t>
        </w:r>
      </w:fldSimple>
      <w:r>
        <w:t>: Exit Area</w:t>
      </w:r>
      <w:bookmarkEnd w:id="38"/>
    </w:p>
    <w:p w:rsidR="00D73EF7" w:rsidRDefault="00D73EF7" w:rsidP="00D73EF7">
      <w:pPr>
        <w:keepNext/>
      </w:pPr>
      <w:r w:rsidRPr="00D73EF7">
        <w:rPr>
          <w:noProof/>
        </w:rPr>
        <w:lastRenderedPageBreak/>
        <w:drawing>
          <wp:inline distT="0" distB="0" distL="0" distR="0">
            <wp:extent cx="4924425" cy="2771775"/>
            <wp:effectExtent l="19050" t="0" r="9525" b="0"/>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l="23205" t="30769" r="10513" b="22596"/>
                    <a:stretch>
                      <a:fillRect/>
                    </a:stretch>
                  </pic:blipFill>
                  <pic:spPr bwMode="auto">
                    <a:xfrm>
                      <a:off x="0" y="0"/>
                      <a:ext cx="4924425" cy="2771775"/>
                    </a:xfrm>
                    <a:prstGeom prst="rect">
                      <a:avLst/>
                    </a:prstGeom>
                    <a:noFill/>
                    <a:ln w="9525">
                      <a:noFill/>
                      <a:miter lim="800000"/>
                      <a:headEnd/>
                      <a:tailEnd/>
                    </a:ln>
                  </pic:spPr>
                </pic:pic>
              </a:graphicData>
            </a:graphic>
          </wp:inline>
        </w:drawing>
      </w:r>
    </w:p>
    <w:p w:rsidR="00D73EF7" w:rsidRDefault="00D73EF7" w:rsidP="00D73EF7">
      <w:pPr>
        <w:pStyle w:val="Caption"/>
      </w:pPr>
      <w:bookmarkStart w:id="39" w:name="_Toc278880311"/>
      <w:r>
        <w:t xml:space="preserve">Figure </w:t>
      </w:r>
      <w:fldSimple w:instr=" SEQ Figure \* ARABIC ">
        <w:r w:rsidR="003524D4">
          <w:rPr>
            <w:noProof/>
          </w:rPr>
          <w:t>17</w:t>
        </w:r>
      </w:fldSimple>
      <w:r>
        <w:t>: Design 1</w:t>
      </w:r>
      <w:bookmarkEnd w:id="39"/>
    </w:p>
    <w:p w:rsidR="00D73EF7" w:rsidRDefault="00D73EF7" w:rsidP="00D73EF7">
      <w:pPr>
        <w:keepNext/>
      </w:pPr>
      <w:r w:rsidRPr="00D73EF7">
        <w:rPr>
          <w:noProof/>
        </w:rPr>
        <w:drawing>
          <wp:inline distT="0" distB="0" distL="0" distR="0">
            <wp:extent cx="5405804" cy="4429125"/>
            <wp:effectExtent l="19050" t="0" r="4396"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l="17949" t="16433" r="5769" b="5411"/>
                    <a:stretch>
                      <a:fillRect/>
                    </a:stretch>
                  </pic:blipFill>
                  <pic:spPr bwMode="auto">
                    <a:xfrm>
                      <a:off x="0" y="0"/>
                      <a:ext cx="5406443" cy="4429649"/>
                    </a:xfrm>
                    <a:prstGeom prst="rect">
                      <a:avLst/>
                    </a:prstGeom>
                    <a:noFill/>
                    <a:ln w="9525">
                      <a:noFill/>
                      <a:miter lim="800000"/>
                      <a:headEnd/>
                      <a:tailEnd/>
                    </a:ln>
                  </pic:spPr>
                </pic:pic>
              </a:graphicData>
            </a:graphic>
          </wp:inline>
        </w:drawing>
      </w:r>
    </w:p>
    <w:p w:rsidR="00D73EF7" w:rsidRDefault="00D73EF7" w:rsidP="00D73EF7">
      <w:pPr>
        <w:pStyle w:val="Caption"/>
      </w:pPr>
      <w:bookmarkStart w:id="40" w:name="_Toc278880312"/>
      <w:r>
        <w:t xml:space="preserve">Figure </w:t>
      </w:r>
      <w:fldSimple w:instr=" SEQ Figure \* ARABIC ">
        <w:r w:rsidR="003524D4">
          <w:rPr>
            <w:noProof/>
          </w:rPr>
          <w:t>18</w:t>
        </w:r>
      </w:fldSimple>
      <w:r>
        <w:t>: Design 1- Inlet Distance</w:t>
      </w:r>
      <w:bookmarkEnd w:id="40"/>
    </w:p>
    <w:p w:rsidR="00D73EF7" w:rsidRDefault="00D73EF7" w:rsidP="00D73EF7">
      <w:pPr>
        <w:keepNext/>
      </w:pPr>
      <w:r w:rsidRPr="00D73EF7">
        <w:rPr>
          <w:noProof/>
        </w:rPr>
        <w:lastRenderedPageBreak/>
        <w:drawing>
          <wp:inline distT="0" distB="0" distL="0" distR="0">
            <wp:extent cx="4800600" cy="252412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l="33054" t="36078" r="6587" b="24251"/>
                    <a:stretch>
                      <a:fillRect/>
                    </a:stretch>
                  </pic:blipFill>
                  <pic:spPr bwMode="auto">
                    <a:xfrm>
                      <a:off x="0" y="0"/>
                      <a:ext cx="4800600" cy="2524125"/>
                    </a:xfrm>
                    <a:prstGeom prst="rect">
                      <a:avLst/>
                    </a:prstGeom>
                    <a:noFill/>
                    <a:ln w="9525">
                      <a:noFill/>
                      <a:miter lim="800000"/>
                      <a:headEnd/>
                      <a:tailEnd/>
                    </a:ln>
                  </pic:spPr>
                </pic:pic>
              </a:graphicData>
            </a:graphic>
          </wp:inline>
        </w:drawing>
      </w:r>
    </w:p>
    <w:p w:rsidR="00D73EF7" w:rsidRDefault="00D73EF7" w:rsidP="00D73EF7">
      <w:pPr>
        <w:pStyle w:val="Caption"/>
      </w:pPr>
      <w:bookmarkStart w:id="41" w:name="_Toc278880313"/>
      <w:r>
        <w:t xml:space="preserve">Figure </w:t>
      </w:r>
      <w:fldSimple w:instr=" SEQ Figure \* ARABIC ">
        <w:r w:rsidR="003524D4">
          <w:rPr>
            <w:noProof/>
          </w:rPr>
          <w:t>19</w:t>
        </w:r>
      </w:fldSimple>
      <w:r>
        <w:t>: Design 2</w:t>
      </w:r>
      <w:bookmarkEnd w:id="41"/>
    </w:p>
    <w:p w:rsidR="00D73EF7" w:rsidRDefault="00D73EF7" w:rsidP="00D73EF7">
      <w:pPr>
        <w:keepNext/>
      </w:pPr>
      <w:r w:rsidRPr="00D73EF7">
        <w:rPr>
          <w:noProof/>
        </w:rPr>
        <w:drawing>
          <wp:inline distT="0" distB="0" distL="0" distR="0">
            <wp:extent cx="5324475" cy="4750660"/>
            <wp:effectExtent l="19050" t="0" r="9525"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l="20833" t="14228" r="15224" b="14429"/>
                    <a:stretch>
                      <a:fillRect/>
                    </a:stretch>
                  </pic:blipFill>
                  <pic:spPr bwMode="auto">
                    <a:xfrm>
                      <a:off x="0" y="0"/>
                      <a:ext cx="5324475" cy="4750660"/>
                    </a:xfrm>
                    <a:prstGeom prst="rect">
                      <a:avLst/>
                    </a:prstGeom>
                    <a:noFill/>
                    <a:ln w="9525">
                      <a:noFill/>
                      <a:miter lim="800000"/>
                      <a:headEnd/>
                      <a:tailEnd/>
                    </a:ln>
                  </pic:spPr>
                </pic:pic>
              </a:graphicData>
            </a:graphic>
          </wp:inline>
        </w:drawing>
      </w:r>
    </w:p>
    <w:p w:rsidR="00D73EF7" w:rsidRPr="00D73EF7" w:rsidRDefault="00D73EF7" w:rsidP="00D73EF7">
      <w:pPr>
        <w:pStyle w:val="Caption"/>
      </w:pPr>
      <w:bookmarkStart w:id="42" w:name="_Toc278880314"/>
      <w:r>
        <w:t xml:space="preserve">Figure </w:t>
      </w:r>
      <w:fldSimple w:instr=" SEQ Figure \* ARABIC ">
        <w:r w:rsidR="003524D4">
          <w:rPr>
            <w:noProof/>
          </w:rPr>
          <w:t>20</w:t>
        </w:r>
      </w:fldSimple>
      <w:r>
        <w:t>: Design 2- Inlet Distance</w:t>
      </w:r>
      <w:bookmarkEnd w:id="42"/>
    </w:p>
    <w:p w:rsidR="005B037E" w:rsidRDefault="0022511E" w:rsidP="0022511E">
      <w:pPr>
        <w:pStyle w:val="Heading2"/>
      </w:pPr>
      <w:bookmarkStart w:id="43" w:name="_Toc278880283"/>
      <w:r>
        <w:lastRenderedPageBreak/>
        <w:t xml:space="preserve">A.2 </w:t>
      </w:r>
      <w:r w:rsidR="00BB0BA1">
        <w:t>COMSOL Results</w:t>
      </w:r>
      <w:bookmarkEnd w:id="43"/>
    </w:p>
    <w:p w:rsidR="005B037E" w:rsidRPr="005B037E" w:rsidRDefault="005B037E" w:rsidP="005B037E"/>
    <w:p w:rsidR="005B037E" w:rsidRDefault="005B037E" w:rsidP="005B037E">
      <w:pPr>
        <w:pStyle w:val="Heading2"/>
      </w:pPr>
      <w:r>
        <w:rPr>
          <w:noProof/>
        </w:rPr>
        <w:drawing>
          <wp:inline distT="0" distB="0" distL="0" distR="0">
            <wp:extent cx="3533775" cy="2390495"/>
            <wp:effectExtent l="19050" t="0" r="9525"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l="26442" t="31263" r="19071" b="22645"/>
                    <a:stretch>
                      <a:fillRect/>
                    </a:stretch>
                  </pic:blipFill>
                  <pic:spPr bwMode="auto">
                    <a:xfrm>
                      <a:off x="0" y="0"/>
                      <a:ext cx="3533775" cy="2390495"/>
                    </a:xfrm>
                    <a:prstGeom prst="rect">
                      <a:avLst/>
                    </a:prstGeom>
                    <a:noFill/>
                    <a:ln w="9525">
                      <a:noFill/>
                      <a:miter lim="800000"/>
                      <a:headEnd/>
                      <a:tailEnd/>
                    </a:ln>
                  </pic:spPr>
                </pic:pic>
              </a:graphicData>
            </a:graphic>
          </wp:inline>
        </w:drawing>
      </w:r>
    </w:p>
    <w:p w:rsidR="005B037E" w:rsidRPr="005B037E" w:rsidRDefault="005B037E" w:rsidP="005B037E">
      <w:pPr>
        <w:pStyle w:val="Caption"/>
      </w:pPr>
      <w:bookmarkStart w:id="44" w:name="_Toc278880315"/>
      <w:r>
        <w:t xml:space="preserve">Figure </w:t>
      </w:r>
      <w:fldSimple w:instr=" SEQ Figure \* ARABIC ">
        <w:r w:rsidR="003524D4">
          <w:rPr>
            <w:noProof/>
          </w:rPr>
          <w:t>21</w:t>
        </w:r>
      </w:fldSimple>
      <w:r>
        <w:t>:</w:t>
      </w:r>
      <w:r w:rsidRPr="005B037E">
        <w:t xml:space="preserve"> </w:t>
      </w:r>
      <w:r>
        <w:t>Short Rod</w:t>
      </w:r>
      <w:r>
        <w:rPr>
          <w:noProof/>
        </w:rPr>
        <w:t xml:space="preserve"> COMSOL Representation of Flow</w:t>
      </w:r>
      <w:bookmarkEnd w:id="44"/>
    </w:p>
    <w:p w:rsidR="005B037E" w:rsidRDefault="005B037E" w:rsidP="005B037E">
      <w:pPr>
        <w:keepNext/>
      </w:pPr>
      <w:r>
        <w:rPr>
          <w:noProof/>
        </w:rPr>
        <w:drawing>
          <wp:inline distT="0" distB="0" distL="0" distR="0">
            <wp:extent cx="4695825" cy="3533848"/>
            <wp:effectExtent l="19050" t="0" r="9525"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l="21474" t="24048" r="15705" b="16834"/>
                    <a:stretch>
                      <a:fillRect/>
                    </a:stretch>
                  </pic:blipFill>
                  <pic:spPr bwMode="auto">
                    <a:xfrm>
                      <a:off x="0" y="0"/>
                      <a:ext cx="4695825" cy="3533848"/>
                    </a:xfrm>
                    <a:prstGeom prst="rect">
                      <a:avLst/>
                    </a:prstGeom>
                    <a:noFill/>
                    <a:ln w="9525">
                      <a:noFill/>
                      <a:miter lim="800000"/>
                      <a:headEnd/>
                      <a:tailEnd/>
                    </a:ln>
                  </pic:spPr>
                </pic:pic>
              </a:graphicData>
            </a:graphic>
          </wp:inline>
        </w:drawing>
      </w:r>
    </w:p>
    <w:p w:rsidR="005B037E" w:rsidRPr="005B037E" w:rsidRDefault="005B037E" w:rsidP="005B037E">
      <w:pPr>
        <w:pStyle w:val="Caption"/>
      </w:pPr>
      <w:bookmarkStart w:id="45" w:name="_Toc278880316"/>
      <w:r>
        <w:t xml:space="preserve">Figure </w:t>
      </w:r>
      <w:fldSimple w:instr=" SEQ Figure \* ARABIC ">
        <w:r w:rsidR="003524D4">
          <w:rPr>
            <w:noProof/>
          </w:rPr>
          <w:t>22</w:t>
        </w:r>
      </w:fldSimple>
      <w:r w:rsidRPr="0007207D">
        <w:t>: Short Rod Velocity Profile</w:t>
      </w:r>
      <w:bookmarkEnd w:id="45"/>
    </w:p>
    <w:p w:rsidR="007E3E82" w:rsidRPr="007E3E82" w:rsidRDefault="007E3E82" w:rsidP="007E3E82"/>
    <w:p w:rsidR="005B037E" w:rsidRDefault="005B037E" w:rsidP="005B037E">
      <w:pPr>
        <w:keepNext/>
      </w:pPr>
      <w:r>
        <w:rPr>
          <w:noProof/>
        </w:rPr>
        <w:lastRenderedPageBreak/>
        <w:drawing>
          <wp:inline distT="0" distB="0" distL="0" distR="0">
            <wp:extent cx="2876550" cy="2904890"/>
            <wp:effectExtent l="1905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l="35577" t="33868" r="31891" b="25050"/>
                    <a:stretch>
                      <a:fillRect/>
                    </a:stretch>
                  </pic:blipFill>
                  <pic:spPr bwMode="auto">
                    <a:xfrm>
                      <a:off x="0" y="0"/>
                      <a:ext cx="2884863" cy="2913285"/>
                    </a:xfrm>
                    <a:prstGeom prst="rect">
                      <a:avLst/>
                    </a:prstGeom>
                    <a:noFill/>
                    <a:ln w="9525">
                      <a:noFill/>
                      <a:miter lim="800000"/>
                      <a:headEnd/>
                      <a:tailEnd/>
                    </a:ln>
                  </pic:spPr>
                </pic:pic>
              </a:graphicData>
            </a:graphic>
          </wp:inline>
        </w:drawing>
      </w:r>
    </w:p>
    <w:p w:rsidR="005B037E" w:rsidRDefault="005B037E" w:rsidP="005B037E">
      <w:pPr>
        <w:pStyle w:val="Caption"/>
      </w:pPr>
      <w:bookmarkStart w:id="46" w:name="_Toc278880317"/>
      <w:r>
        <w:t xml:space="preserve">Figure </w:t>
      </w:r>
      <w:fldSimple w:instr=" SEQ Figure \* ARABIC ">
        <w:r w:rsidR="003524D4">
          <w:rPr>
            <w:noProof/>
          </w:rPr>
          <w:t>23</w:t>
        </w:r>
      </w:fldSimple>
      <w:r w:rsidRPr="00D40639">
        <w:t>: Long Rod COMSOL Representation of Flow</w:t>
      </w:r>
      <w:bookmarkEnd w:id="46"/>
    </w:p>
    <w:p w:rsidR="005B037E" w:rsidRDefault="005B037E" w:rsidP="005B037E">
      <w:pPr>
        <w:pStyle w:val="Heading2"/>
      </w:pPr>
      <w:r>
        <w:rPr>
          <w:noProof/>
        </w:rPr>
        <w:drawing>
          <wp:inline distT="0" distB="0" distL="0" distR="0">
            <wp:extent cx="5181600" cy="3902681"/>
            <wp:effectExtent l="19050" t="0" r="0"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l="21474" t="24048" r="15545" b="16633"/>
                    <a:stretch>
                      <a:fillRect/>
                    </a:stretch>
                  </pic:blipFill>
                  <pic:spPr bwMode="auto">
                    <a:xfrm>
                      <a:off x="0" y="0"/>
                      <a:ext cx="5191118" cy="3909850"/>
                    </a:xfrm>
                    <a:prstGeom prst="rect">
                      <a:avLst/>
                    </a:prstGeom>
                    <a:noFill/>
                    <a:ln w="9525">
                      <a:noFill/>
                      <a:miter lim="800000"/>
                      <a:headEnd/>
                      <a:tailEnd/>
                    </a:ln>
                  </pic:spPr>
                </pic:pic>
              </a:graphicData>
            </a:graphic>
          </wp:inline>
        </w:drawing>
      </w:r>
    </w:p>
    <w:p w:rsidR="005B037E" w:rsidRDefault="005B037E" w:rsidP="005B037E">
      <w:pPr>
        <w:pStyle w:val="Caption"/>
      </w:pPr>
      <w:bookmarkStart w:id="47" w:name="_Toc278880318"/>
      <w:r>
        <w:t xml:space="preserve">Figure </w:t>
      </w:r>
      <w:fldSimple w:instr=" SEQ Figure \* ARABIC ">
        <w:r w:rsidR="003524D4">
          <w:rPr>
            <w:noProof/>
          </w:rPr>
          <w:t>24</w:t>
        </w:r>
      </w:fldSimple>
      <w:r w:rsidRPr="00267EFD">
        <w:t xml:space="preserve">: </w:t>
      </w:r>
      <w:proofErr w:type="spellStart"/>
      <w:r w:rsidRPr="00267EFD">
        <w:t>LongRod</w:t>
      </w:r>
      <w:proofErr w:type="spellEnd"/>
      <w:r w:rsidRPr="00267EFD">
        <w:t xml:space="preserve"> Velocity Profile</w:t>
      </w:r>
      <w:bookmarkEnd w:id="47"/>
    </w:p>
    <w:p w:rsidR="005B037E" w:rsidRDefault="005B037E" w:rsidP="005B037E">
      <w:pPr>
        <w:pStyle w:val="Heading2"/>
      </w:pPr>
      <w:r w:rsidRPr="005B037E">
        <w:rPr>
          <w:noProof/>
        </w:rPr>
        <w:lastRenderedPageBreak/>
        <w:drawing>
          <wp:inline distT="0" distB="0" distL="0" distR="0">
            <wp:extent cx="2695575" cy="2476500"/>
            <wp:effectExtent l="19050" t="0" r="9525" b="0"/>
            <wp:docPr id="33" name="Picture 5" descr="Concept3_streamline.jpg"/>
            <wp:cNvGraphicFramePr/>
            <a:graphic xmlns:a="http://schemas.openxmlformats.org/drawingml/2006/main">
              <a:graphicData uri="http://schemas.openxmlformats.org/drawingml/2006/picture">
                <pic:pic xmlns:pic="http://schemas.openxmlformats.org/drawingml/2006/picture">
                  <pic:nvPicPr>
                    <pic:cNvPr id="10" name="Content Placeholder 9" descr="Concept3_streamline.jpg"/>
                    <pic:cNvPicPr>
                      <a:picLocks noGrp="1" noChangeAspect="1"/>
                    </pic:cNvPicPr>
                  </pic:nvPicPr>
                  <pic:blipFill>
                    <a:blip r:embed="rId34" cstate="print"/>
                    <a:srcRect l="6579" t="24561" r="55263" b="21053"/>
                    <a:stretch>
                      <a:fillRect/>
                    </a:stretch>
                  </pic:blipFill>
                  <pic:spPr bwMode="auto">
                    <a:xfrm>
                      <a:off x="0" y="0"/>
                      <a:ext cx="2695575" cy="2476500"/>
                    </a:xfrm>
                    <a:prstGeom prst="rect">
                      <a:avLst/>
                    </a:prstGeom>
                    <a:noFill/>
                    <a:ln w="9525">
                      <a:noFill/>
                      <a:miter lim="800000"/>
                      <a:headEnd/>
                      <a:tailEnd/>
                    </a:ln>
                  </pic:spPr>
                </pic:pic>
              </a:graphicData>
            </a:graphic>
          </wp:inline>
        </w:drawing>
      </w:r>
    </w:p>
    <w:p w:rsidR="005B037E" w:rsidRDefault="005B037E" w:rsidP="005B037E">
      <w:pPr>
        <w:pStyle w:val="Caption"/>
      </w:pPr>
      <w:bookmarkStart w:id="48" w:name="_Toc278880319"/>
      <w:r>
        <w:t xml:space="preserve">Figure </w:t>
      </w:r>
      <w:fldSimple w:instr=" SEQ Figure \* ARABIC ">
        <w:r w:rsidR="003524D4">
          <w:rPr>
            <w:noProof/>
          </w:rPr>
          <w:t>25</w:t>
        </w:r>
      </w:fldSimple>
      <w:r>
        <w:t>:</w:t>
      </w:r>
      <w:r w:rsidRPr="005B037E">
        <w:t xml:space="preserve"> </w:t>
      </w:r>
      <w:r>
        <w:t xml:space="preserve">Hole Close to Fan </w:t>
      </w:r>
      <w:r w:rsidRPr="00D40639">
        <w:t>COMSOL Representation of Flow</w:t>
      </w:r>
      <w:bookmarkEnd w:id="48"/>
    </w:p>
    <w:p w:rsidR="005B037E" w:rsidRDefault="005B037E" w:rsidP="005B037E">
      <w:pPr>
        <w:pStyle w:val="Heading2"/>
      </w:pPr>
      <w:r w:rsidRPr="005B037E">
        <w:rPr>
          <w:noProof/>
        </w:rPr>
        <w:drawing>
          <wp:inline distT="0" distB="0" distL="0" distR="0">
            <wp:extent cx="5029200" cy="3848100"/>
            <wp:effectExtent l="19050" t="0" r="0" b="0"/>
            <wp:docPr id="34" name="Picture 6"/>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35" cstate="print"/>
                    <a:srcRect/>
                    <a:stretch>
                      <a:fillRect/>
                    </a:stretch>
                  </pic:blipFill>
                  <pic:spPr bwMode="auto">
                    <a:xfrm>
                      <a:off x="0" y="0"/>
                      <a:ext cx="5029200" cy="3848100"/>
                    </a:xfrm>
                    <a:prstGeom prst="rect">
                      <a:avLst/>
                    </a:prstGeom>
                    <a:noFill/>
                    <a:ln w="9525">
                      <a:noFill/>
                      <a:miter lim="800000"/>
                      <a:headEnd/>
                      <a:tailEnd/>
                    </a:ln>
                  </pic:spPr>
                </pic:pic>
              </a:graphicData>
            </a:graphic>
          </wp:inline>
        </w:drawing>
      </w:r>
    </w:p>
    <w:p w:rsidR="005B037E" w:rsidRDefault="005B037E" w:rsidP="005B037E">
      <w:pPr>
        <w:pStyle w:val="Caption"/>
      </w:pPr>
      <w:bookmarkStart w:id="49" w:name="_Toc278880320"/>
      <w:r>
        <w:t xml:space="preserve">Figure </w:t>
      </w:r>
      <w:fldSimple w:instr=" SEQ Figure \* ARABIC ">
        <w:r w:rsidR="003524D4">
          <w:rPr>
            <w:noProof/>
          </w:rPr>
          <w:t>26</w:t>
        </w:r>
      </w:fldSimple>
      <w:r>
        <w:t>: Hole Close to Fan Velocity Profile</w:t>
      </w:r>
      <w:bookmarkEnd w:id="49"/>
    </w:p>
    <w:p w:rsidR="005B037E" w:rsidRDefault="005B037E" w:rsidP="005B037E">
      <w:pPr>
        <w:keepNext/>
      </w:pPr>
      <w:r w:rsidRPr="005B037E">
        <w:rPr>
          <w:noProof/>
        </w:rPr>
        <w:lastRenderedPageBreak/>
        <w:drawing>
          <wp:inline distT="0" distB="0" distL="0" distR="0">
            <wp:extent cx="3333750" cy="2657475"/>
            <wp:effectExtent l="19050" t="0" r="0" b="0"/>
            <wp:docPr id="35" name="Picture 8"/>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36" cstate="print"/>
                    <a:srcRect l="8000" t="8000" r="28000" b="6667"/>
                    <a:stretch>
                      <a:fillRect/>
                    </a:stretch>
                  </pic:blipFill>
                  <pic:spPr bwMode="auto">
                    <a:xfrm>
                      <a:off x="0" y="0"/>
                      <a:ext cx="3333750" cy="2657475"/>
                    </a:xfrm>
                    <a:prstGeom prst="rect">
                      <a:avLst/>
                    </a:prstGeom>
                    <a:noFill/>
                    <a:ln w="9525">
                      <a:noFill/>
                      <a:miter lim="800000"/>
                      <a:headEnd/>
                      <a:tailEnd/>
                    </a:ln>
                  </pic:spPr>
                </pic:pic>
              </a:graphicData>
            </a:graphic>
          </wp:inline>
        </w:drawing>
      </w:r>
    </w:p>
    <w:p w:rsidR="005B037E" w:rsidRDefault="005B037E" w:rsidP="005B037E">
      <w:pPr>
        <w:pStyle w:val="Caption"/>
      </w:pPr>
      <w:bookmarkStart w:id="50" w:name="_Toc278880321"/>
      <w:r>
        <w:t xml:space="preserve">Figure </w:t>
      </w:r>
      <w:fldSimple w:instr=" SEQ Figure \* ARABIC ">
        <w:r w:rsidR="003524D4">
          <w:rPr>
            <w:noProof/>
          </w:rPr>
          <w:t>27</w:t>
        </w:r>
      </w:fldSimple>
      <w:r w:rsidRPr="00C94B58">
        <w:t xml:space="preserve">: Hole </w:t>
      </w:r>
      <w:r>
        <w:t>Farther Away From</w:t>
      </w:r>
      <w:r w:rsidRPr="00C94B58">
        <w:t xml:space="preserve"> Fan COMSOL Representation of Flow</w:t>
      </w:r>
      <w:bookmarkEnd w:id="50"/>
    </w:p>
    <w:p w:rsidR="005B037E" w:rsidRDefault="005B037E" w:rsidP="005B037E">
      <w:pPr>
        <w:keepNext/>
      </w:pPr>
      <w:r w:rsidRPr="005B037E">
        <w:rPr>
          <w:noProof/>
        </w:rPr>
        <w:drawing>
          <wp:inline distT="0" distB="0" distL="0" distR="0">
            <wp:extent cx="5505450" cy="3657600"/>
            <wp:effectExtent l="19050" t="0" r="0" b="0"/>
            <wp:docPr id="36" name="Picture 9"/>
            <wp:cNvGraphicFramePr/>
            <a:graphic xmlns:a="http://schemas.openxmlformats.org/drawingml/2006/main">
              <a:graphicData uri="http://schemas.openxmlformats.org/drawingml/2006/picture">
                <pic:pic xmlns:pic="http://schemas.openxmlformats.org/drawingml/2006/picture">
                  <pic:nvPicPr>
                    <pic:cNvPr id="2051" name="Picture 3"/>
                    <pic:cNvPicPr>
                      <a:picLocks noGrp="1" noChangeAspect="1" noChangeArrowheads="1"/>
                    </pic:cNvPicPr>
                  </pic:nvPicPr>
                  <pic:blipFill>
                    <a:blip r:embed="rId37" cstate="print"/>
                    <a:srcRect/>
                    <a:stretch>
                      <a:fillRect/>
                    </a:stretch>
                  </pic:blipFill>
                  <pic:spPr bwMode="auto">
                    <a:xfrm>
                      <a:off x="0" y="0"/>
                      <a:ext cx="5505450" cy="3657600"/>
                    </a:xfrm>
                    <a:prstGeom prst="rect">
                      <a:avLst/>
                    </a:prstGeom>
                    <a:noFill/>
                    <a:ln w="9525">
                      <a:noFill/>
                      <a:miter lim="800000"/>
                      <a:headEnd/>
                      <a:tailEnd/>
                    </a:ln>
                  </pic:spPr>
                </pic:pic>
              </a:graphicData>
            </a:graphic>
          </wp:inline>
        </w:drawing>
      </w:r>
    </w:p>
    <w:p w:rsidR="005B037E" w:rsidRPr="005B037E" w:rsidRDefault="005B037E" w:rsidP="005B037E">
      <w:pPr>
        <w:pStyle w:val="Caption"/>
      </w:pPr>
      <w:bookmarkStart w:id="51" w:name="_Toc278880322"/>
      <w:r>
        <w:t xml:space="preserve">Figure </w:t>
      </w:r>
      <w:fldSimple w:instr=" SEQ Figure \* ARABIC ">
        <w:r w:rsidR="003524D4">
          <w:rPr>
            <w:noProof/>
          </w:rPr>
          <w:t>28</w:t>
        </w:r>
      </w:fldSimple>
      <w:proofErr w:type="gramStart"/>
      <w:r>
        <w:t>:</w:t>
      </w:r>
      <w:r w:rsidRPr="005A0FC0">
        <w:t>Hole</w:t>
      </w:r>
      <w:proofErr w:type="gramEnd"/>
      <w:r w:rsidRPr="005A0FC0">
        <w:t xml:space="preserve"> Farther Away From Fan </w:t>
      </w:r>
      <w:r>
        <w:t>Velocity Profile</w:t>
      </w:r>
      <w:bookmarkEnd w:id="51"/>
    </w:p>
    <w:p w:rsidR="005B037E" w:rsidRDefault="005B037E" w:rsidP="00BB09D3">
      <w:pPr>
        <w:pStyle w:val="Heading2"/>
      </w:pPr>
    </w:p>
    <w:p w:rsidR="005B037E" w:rsidRDefault="005B037E" w:rsidP="005B037E"/>
    <w:p w:rsidR="005B037E" w:rsidRPr="005B037E" w:rsidRDefault="005B037E" w:rsidP="005B037E"/>
    <w:p w:rsidR="009670C3" w:rsidRDefault="00BB0BA1" w:rsidP="00BB09D3">
      <w:pPr>
        <w:pStyle w:val="Heading2"/>
      </w:pPr>
      <w:bookmarkStart w:id="52" w:name="_Toc278880284"/>
      <w:r>
        <w:lastRenderedPageBreak/>
        <w:t xml:space="preserve">A.3 </w:t>
      </w:r>
      <w:r w:rsidR="0022511E">
        <w:t>Design of Experiments Table</w:t>
      </w:r>
      <w:bookmarkEnd w:id="52"/>
    </w:p>
    <w:p w:rsidR="00BB09D3" w:rsidRPr="00BB09D3" w:rsidRDefault="00BB09D3" w:rsidP="00BB09D3"/>
    <w:p w:rsidR="009670C3" w:rsidRDefault="009670C3" w:rsidP="009670C3">
      <w:pPr>
        <w:pStyle w:val="Caption"/>
        <w:keepNext/>
      </w:pPr>
      <w:bookmarkStart w:id="53" w:name="_Toc278880294"/>
      <w:r>
        <w:t xml:space="preserve">Table </w:t>
      </w:r>
      <w:fldSimple w:instr=" SEQ Table \* ARABIC ">
        <w:r w:rsidR="005B037E">
          <w:rPr>
            <w:noProof/>
          </w:rPr>
          <w:t>12</w:t>
        </w:r>
      </w:fldSimple>
      <w:r>
        <w:t>: DOE Results</w:t>
      </w:r>
      <w:bookmarkEnd w:id="53"/>
    </w:p>
    <w:tbl>
      <w:tblPr>
        <w:tblW w:w="4929" w:type="dxa"/>
        <w:tblInd w:w="93" w:type="dxa"/>
        <w:tblLook w:val="04A0"/>
      </w:tblPr>
      <w:tblGrid>
        <w:gridCol w:w="996"/>
        <w:gridCol w:w="960"/>
        <w:gridCol w:w="960"/>
        <w:gridCol w:w="1053"/>
        <w:gridCol w:w="960"/>
      </w:tblGrid>
      <w:tr w:rsidR="0022511E" w:rsidRPr="00777612" w:rsidTr="009670C3">
        <w:trPr>
          <w:trHeight w:val="315"/>
        </w:trPr>
        <w:tc>
          <w:tcPr>
            <w:tcW w:w="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2511E" w:rsidRPr="00777612" w:rsidRDefault="0022511E" w:rsidP="0022511E">
            <w:pPr>
              <w:spacing w:after="0" w:line="240" w:lineRule="auto"/>
              <w:jc w:val="center"/>
              <w:rPr>
                <w:rFonts w:eastAsia="Times New Roman" w:cs="Times New Roman"/>
                <w:b/>
                <w:bCs/>
                <w:color w:val="000000"/>
              </w:rPr>
            </w:pPr>
            <w:r w:rsidRPr="00777612">
              <w:rPr>
                <w:rFonts w:eastAsia="Times New Roman" w:cs="Times New Roman"/>
                <w:b/>
                <w:bCs/>
                <w:color w:val="000000"/>
              </w:rPr>
              <w:t>I</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22511E" w:rsidRPr="00777612" w:rsidRDefault="0022511E" w:rsidP="0022511E">
            <w:pPr>
              <w:spacing w:after="0" w:line="240" w:lineRule="auto"/>
              <w:jc w:val="center"/>
              <w:rPr>
                <w:rFonts w:eastAsia="Times New Roman" w:cs="Times New Roman"/>
                <w:b/>
                <w:bCs/>
                <w:color w:val="000000"/>
              </w:rPr>
            </w:pPr>
            <w:r w:rsidRPr="00777612">
              <w:rPr>
                <w:rFonts w:eastAsia="Times New Roman" w:cs="Times New Roman"/>
                <w:b/>
                <w:bCs/>
                <w:color w:val="000000"/>
              </w:rPr>
              <w:t>X1</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22511E" w:rsidRPr="00777612" w:rsidRDefault="0022511E" w:rsidP="0022511E">
            <w:pPr>
              <w:spacing w:after="0" w:line="240" w:lineRule="auto"/>
              <w:jc w:val="center"/>
              <w:rPr>
                <w:rFonts w:eastAsia="Times New Roman" w:cs="Times New Roman"/>
                <w:b/>
                <w:bCs/>
                <w:color w:val="000000"/>
              </w:rPr>
            </w:pPr>
            <w:r w:rsidRPr="00777612">
              <w:rPr>
                <w:rFonts w:eastAsia="Times New Roman" w:cs="Times New Roman"/>
                <w:b/>
                <w:bCs/>
                <w:color w:val="000000"/>
              </w:rPr>
              <w:t xml:space="preserve">X2 </w:t>
            </w:r>
          </w:p>
        </w:tc>
        <w:tc>
          <w:tcPr>
            <w:tcW w:w="1053" w:type="dxa"/>
            <w:tcBorders>
              <w:top w:val="single" w:sz="8" w:space="0" w:color="auto"/>
              <w:left w:val="nil"/>
              <w:bottom w:val="single" w:sz="8" w:space="0" w:color="auto"/>
              <w:right w:val="single" w:sz="8" w:space="0" w:color="auto"/>
            </w:tcBorders>
            <w:shd w:val="clear" w:color="auto" w:fill="auto"/>
            <w:noWrap/>
            <w:vAlign w:val="bottom"/>
            <w:hideMark/>
          </w:tcPr>
          <w:p w:rsidR="0022511E" w:rsidRPr="00777612" w:rsidRDefault="0022511E" w:rsidP="0022511E">
            <w:pPr>
              <w:spacing w:after="0" w:line="240" w:lineRule="auto"/>
              <w:jc w:val="center"/>
              <w:rPr>
                <w:rFonts w:eastAsia="Times New Roman" w:cs="Times New Roman"/>
                <w:b/>
                <w:bCs/>
                <w:color w:val="000000"/>
              </w:rPr>
            </w:pPr>
            <w:r w:rsidRPr="00777612">
              <w:rPr>
                <w:rFonts w:eastAsia="Times New Roman" w:cs="Times New Roman"/>
                <w:b/>
                <w:bCs/>
                <w:color w:val="000000"/>
              </w:rPr>
              <w:t>Data</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22511E" w:rsidRPr="00777612" w:rsidRDefault="0022511E" w:rsidP="0022511E">
            <w:pPr>
              <w:spacing w:after="0" w:line="240" w:lineRule="auto"/>
              <w:jc w:val="center"/>
              <w:rPr>
                <w:rFonts w:eastAsia="Times New Roman" w:cs="Times New Roman"/>
                <w:b/>
                <w:bCs/>
                <w:color w:val="000000"/>
              </w:rPr>
            </w:pPr>
            <w:r w:rsidRPr="00777612">
              <w:rPr>
                <w:rFonts w:eastAsia="Times New Roman" w:cs="Times New Roman"/>
                <w:b/>
                <w:bCs/>
                <w:color w:val="000000"/>
              </w:rPr>
              <w:t>X1,X2</w:t>
            </w:r>
          </w:p>
        </w:tc>
      </w:tr>
      <w:tr w:rsidR="0022511E" w:rsidRPr="00777612" w:rsidTr="009670C3">
        <w:trPr>
          <w:trHeight w:val="300"/>
        </w:trPr>
        <w:tc>
          <w:tcPr>
            <w:tcW w:w="996" w:type="dxa"/>
            <w:tcBorders>
              <w:top w:val="nil"/>
              <w:left w:val="single" w:sz="8" w:space="0" w:color="auto"/>
              <w:bottom w:val="nil"/>
              <w:right w:val="single" w:sz="8" w:space="0" w:color="auto"/>
            </w:tcBorders>
            <w:shd w:val="clear" w:color="auto" w:fill="auto"/>
            <w:noWrap/>
            <w:vAlign w:val="bottom"/>
            <w:hideMark/>
          </w:tcPr>
          <w:p w:rsidR="0022511E" w:rsidRPr="00777612" w:rsidRDefault="0022511E" w:rsidP="0022511E">
            <w:pPr>
              <w:spacing w:after="0" w:line="240" w:lineRule="auto"/>
              <w:jc w:val="center"/>
              <w:rPr>
                <w:rFonts w:eastAsia="Times New Roman" w:cs="Times New Roman"/>
                <w:color w:val="000000"/>
              </w:rPr>
            </w:pPr>
            <w:r w:rsidRPr="00777612">
              <w:rPr>
                <w:rFonts w:eastAsia="Times New Roman" w:cs="Times New Roman"/>
                <w:color w:val="000000"/>
              </w:rPr>
              <w:t>1</w:t>
            </w:r>
          </w:p>
        </w:tc>
        <w:tc>
          <w:tcPr>
            <w:tcW w:w="960" w:type="dxa"/>
            <w:tcBorders>
              <w:top w:val="nil"/>
              <w:left w:val="nil"/>
              <w:bottom w:val="nil"/>
              <w:right w:val="single" w:sz="8" w:space="0" w:color="auto"/>
            </w:tcBorders>
            <w:shd w:val="clear" w:color="auto" w:fill="auto"/>
            <w:noWrap/>
            <w:vAlign w:val="bottom"/>
            <w:hideMark/>
          </w:tcPr>
          <w:p w:rsidR="0022511E" w:rsidRPr="00777612" w:rsidRDefault="0022511E" w:rsidP="0022511E">
            <w:pPr>
              <w:spacing w:after="0" w:line="240" w:lineRule="auto"/>
              <w:jc w:val="center"/>
              <w:rPr>
                <w:rFonts w:eastAsia="Times New Roman" w:cs="Times New Roman"/>
                <w:color w:val="000000"/>
              </w:rPr>
            </w:pPr>
            <w:r w:rsidRPr="00777612">
              <w:rPr>
                <w:rFonts w:eastAsia="Times New Roman" w:cs="Times New Roman"/>
                <w:color w:val="000000"/>
              </w:rPr>
              <w:t>-1</w:t>
            </w:r>
          </w:p>
        </w:tc>
        <w:tc>
          <w:tcPr>
            <w:tcW w:w="960" w:type="dxa"/>
            <w:tcBorders>
              <w:top w:val="nil"/>
              <w:left w:val="nil"/>
              <w:bottom w:val="nil"/>
              <w:right w:val="single" w:sz="8" w:space="0" w:color="auto"/>
            </w:tcBorders>
            <w:shd w:val="clear" w:color="auto" w:fill="auto"/>
            <w:noWrap/>
            <w:vAlign w:val="bottom"/>
            <w:hideMark/>
          </w:tcPr>
          <w:p w:rsidR="0022511E" w:rsidRPr="00777612" w:rsidRDefault="0022511E" w:rsidP="0022511E">
            <w:pPr>
              <w:spacing w:after="0" w:line="240" w:lineRule="auto"/>
              <w:jc w:val="center"/>
              <w:rPr>
                <w:rFonts w:eastAsia="Times New Roman" w:cs="Times New Roman"/>
                <w:color w:val="000000"/>
              </w:rPr>
            </w:pPr>
            <w:r w:rsidRPr="00777612">
              <w:rPr>
                <w:rFonts w:eastAsia="Times New Roman" w:cs="Times New Roman"/>
                <w:color w:val="000000"/>
              </w:rPr>
              <w:t>-1</w:t>
            </w:r>
          </w:p>
        </w:tc>
        <w:tc>
          <w:tcPr>
            <w:tcW w:w="1053" w:type="dxa"/>
            <w:tcBorders>
              <w:top w:val="nil"/>
              <w:left w:val="nil"/>
              <w:bottom w:val="nil"/>
              <w:right w:val="single" w:sz="8" w:space="0" w:color="auto"/>
            </w:tcBorders>
            <w:shd w:val="clear" w:color="auto" w:fill="auto"/>
            <w:noWrap/>
            <w:vAlign w:val="bottom"/>
            <w:hideMark/>
          </w:tcPr>
          <w:p w:rsidR="0022511E" w:rsidRPr="00777612" w:rsidRDefault="0022511E" w:rsidP="0022511E">
            <w:pPr>
              <w:spacing w:after="0" w:line="240" w:lineRule="auto"/>
              <w:jc w:val="center"/>
              <w:rPr>
                <w:rFonts w:eastAsia="Times New Roman" w:cs="Times New Roman"/>
                <w:color w:val="000000"/>
              </w:rPr>
            </w:pPr>
            <w:r w:rsidRPr="00777612">
              <w:rPr>
                <w:rFonts w:eastAsia="Times New Roman" w:cs="Times New Roman"/>
                <w:color w:val="000000"/>
              </w:rPr>
              <w:t>78.59</w:t>
            </w:r>
          </w:p>
        </w:tc>
        <w:tc>
          <w:tcPr>
            <w:tcW w:w="960" w:type="dxa"/>
            <w:tcBorders>
              <w:top w:val="nil"/>
              <w:left w:val="nil"/>
              <w:bottom w:val="nil"/>
              <w:right w:val="single" w:sz="8" w:space="0" w:color="auto"/>
            </w:tcBorders>
            <w:shd w:val="clear" w:color="auto" w:fill="auto"/>
            <w:noWrap/>
            <w:vAlign w:val="bottom"/>
            <w:hideMark/>
          </w:tcPr>
          <w:p w:rsidR="0022511E" w:rsidRPr="00777612" w:rsidRDefault="0022511E" w:rsidP="0022511E">
            <w:pPr>
              <w:spacing w:after="0" w:line="240" w:lineRule="auto"/>
              <w:jc w:val="center"/>
              <w:rPr>
                <w:rFonts w:eastAsia="Times New Roman" w:cs="Times New Roman"/>
                <w:color w:val="000000"/>
              </w:rPr>
            </w:pPr>
            <w:r w:rsidRPr="00777612">
              <w:rPr>
                <w:rFonts w:eastAsia="Times New Roman" w:cs="Times New Roman"/>
                <w:color w:val="000000"/>
              </w:rPr>
              <w:t>1</w:t>
            </w:r>
          </w:p>
        </w:tc>
      </w:tr>
      <w:tr w:rsidR="0022511E" w:rsidRPr="00777612" w:rsidTr="009670C3">
        <w:trPr>
          <w:trHeight w:val="300"/>
        </w:trPr>
        <w:tc>
          <w:tcPr>
            <w:tcW w:w="996" w:type="dxa"/>
            <w:tcBorders>
              <w:top w:val="nil"/>
              <w:left w:val="single" w:sz="8" w:space="0" w:color="auto"/>
              <w:bottom w:val="nil"/>
              <w:right w:val="single" w:sz="8" w:space="0" w:color="auto"/>
            </w:tcBorders>
            <w:shd w:val="clear" w:color="auto" w:fill="auto"/>
            <w:noWrap/>
            <w:vAlign w:val="bottom"/>
            <w:hideMark/>
          </w:tcPr>
          <w:p w:rsidR="0022511E" w:rsidRPr="00777612" w:rsidRDefault="0022511E" w:rsidP="0022511E">
            <w:pPr>
              <w:spacing w:after="0" w:line="240" w:lineRule="auto"/>
              <w:jc w:val="center"/>
              <w:rPr>
                <w:rFonts w:eastAsia="Times New Roman" w:cs="Times New Roman"/>
                <w:color w:val="000000"/>
              </w:rPr>
            </w:pPr>
            <w:r w:rsidRPr="00777612">
              <w:rPr>
                <w:rFonts w:eastAsia="Times New Roman" w:cs="Times New Roman"/>
                <w:color w:val="000000"/>
              </w:rPr>
              <w:t>1</w:t>
            </w:r>
          </w:p>
        </w:tc>
        <w:tc>
          <w:tcPr>
            <w:tcW w:w="960" w:type="dxa"/>
            <w:tcBorders>
              <w:top w:val="nil"/>
              <w:left w:val="nil"/>
              <w:bottom w:val="nil"/>
              <w:right w:val="single" w:sz="8" w:space="0" w:color="auto"/>
            </w:tcBorders>
            <w:shd w:val="clear" w:color="auto" w:fill="auto"/>
            <w:noWrap/>
            <w:vAlign w:val="bottom"/>
            <w:hideMark/>
          </w:tcPr>
          <w:p w:rsidR="0022511E" w:rsidRPr="00777612" w:rsidRDefault="0022511E" w:rsidP="0022511E">
            <w:pPr>
              <w:spacing w:after="0" w:line="240" w:lineRule="auto"/>
              <w:jc w:val="center"/>
              <w:rPr>
                <w:rFonts w:eastAsia="Times New Roman" w:cs="Times New Roman"/>
                <w:color w:val="000000"/>
              </w:rPr>
            </w:pPr>
            <w:r w:rsidRPr="00777612">
              <w:rPr>
                <w:rFonts w:eastAsia="Times New Roman" w:cs="Times New Roman"/>
                <w:color w:val="000000"/>
              </w:rPr>
              <w:t>1</w:t>
            </w:r>
          </w:p>
        </w:tc>
        <w:tc>
          <w:tcPr>
            <w:tcW w:w="960" w:type="dxa"/>
            <w:tcBorders>
              <w:top w:val="nil"/>
              <w:left w:val="nil"/>
              <w:bottom w:val="nil"/>
              <w:right w:val="single" w:sz="8" w:space="0" w:color="auto"/>
            </w:tcBorders>
            <w:shd w:val="clear" w:color="auto" w:fill="auto"/>
            <w:noWrap/>
            <w:vAlign w:val="bottom"/>
            <w:hideMark/>
          </w:tcPr>
          <w:p w:rsidR="0022511E" w:rsidRPr="00777612" w:rsidRDefault="0022511E" w:rsidP="0022511E">
            <w:pPr>
              <w:spacing w:after="0" w:line="240" w:lineRule="auto"/>
              <w:jc w:val="center"/>
              <w:rPr>
                <w:rFonts w:eastAsia="Times New Roman" w:cs="Times New Roman"/>
                <w:color w:val="000000"/>
              </w:rPr>
            </w:pPr>
            <w:r w:rsidRPr="00777612">
              <w:rPr>
                <w:rFonts w:eastAsia="Times New Roman" w:cs="Times New Roman"/>
                <w:color w:val="000000"/>
              </w:rPr>
              <w:t>-1</w:t>
            </w:r>
          </w:p>
        </w:tc>
        <w:tc>
          <w:tcPr>
            <w:tcW w:w="1053" w:type="dxa"/>
            <w:tcBorders>
              <w:top w:val="nil"/>
              <w:left w:val="nil"/>
              <w:bottom w:val="nil"/>
              <w:right w:val="single" w:sz="8" w:space="0" w:color="auto"/>
            </w:tcBorders>
            <w:shd w:val="clear" w:color="auto" w:fill="auto"/>
            <w:noWrap/>
            <w:vAlign w:val="bottom"/>
            <w:hideMark/>
          </w:tcPr>
          <w:p w:rsidR="0022511E" w:rsidRPr="00777612" w:rsidRDefault="0022511E" w:rsidP="0022511E">
            <w:pPr>
              <w:spacing w:after="0" w:line="240" w:lineRule="auto"/>
              <w:jc w:val="center"/>
              <w:rPr>
                <w:rFonts w:eastAsia="Times New Roman" w:cs="Times New Roman"/>
                <w:color w:val="000000"/>
              </w:rPr>
            </w:pPr>
            <w:r w:rsidRPr="00777612">
              <w:rPr>
                <w:rFonts w:eastAsia="Times New Roman" w:cs="Times New Roman"/>
                <w:color w:val="000000"/>
              </w:rPr>
              <w:t>57.18</w:t>
            </w:r>
          </w:p>
        </w:tc>
        <w:tc>
          <w:tcPr>
            <w:tcW w:w="960" w:type="dxa"/>
            <w:tcBorders>
              <w:top w:val="nil"/>
              <w:left w:val="nil"/>
              <w:bottom w:val="nil"/>
              <w:right w:val="single" w:sz="8" w:space="0" w:color="auto"/>
            </w:tcBorders>
            <w:shd w:val="clear" w:color="auto" w:fill="auto"/>
            <w:noWrap/>
            <w:vAlign w:val="bottom"/>
            <w:hideMark/>
          </w:tcPr>
          <w:p w:rsidR="0022511E" w:rsidRPr="00777612" w:rsidRDefault="0022511E" w:rsidP="0022511E">
            <w:pPr>
              <w:spacing w:after="0" w:line="240" w:lineRule="auto"/>
              <w:jc w:val="center"/>
              <w:rPr>
                <w:rFonts w:eastAsia="Times New Roman" w:cs="Times New Roman"/>
                <w:color w:val="000000"/>
              </w:rPr>
            </w:pPr>
            <w:r w:rsidRPr="00777612">
              <w:rPr>
                <w:rFonts w:eastAsia="Times New Roman" w:cs="Times New Roman"/>
                <w:color w:val="000000"/>
              </w:rPr>
              <w:t>-1</w:t>
            </w:r>
          </w:p>
        </w:tc>
      </w:tr>
      <w:tr w:rsidR="0022511E" w:rsidRPr="00777612" w:rsidTr="009670C3">
        <w:trPr>
          <w:trHeight w:val="300"/>
        </w:trPr>
        <w:tc>
          <w:tcPr>
            <w:tcW w:w="996" w:type="dxa"/>
            <w:tcBorders>
              <w:top w:val="nil"/>
              <w:left w:val="single" w:sz="8" w:space="0" w:color="auto"/>
              <w:bottom w:val="nil"/>
              <w:right w:val="single" w:sz="8" w:space="0" w:color="auto"/>
            </w:tcBorders>
            <w:shd w:val="clear" w:color="auto" w:fill="auto"/>
            <w:noWrap/>
            <w:vAlign w:val="bottom"/>
            <w:hideMark/>
          </w:tcPr>
          <w:p w:rsidR="0022511E" w:rsidRPr="00777612" w:rsidRDefault="0022511E" w:rsidP="0022511E">
            <w:pPr>
              <w:spacing w:after="0" w:line="240" w:lineRule="auto"/>
              <w:jc w:val="center"/>
              <w:rPr>
                <w:rFonts w:eastAsia="Times New Roman" w:cs="Times New Roman"/>
                <w:color w:val="000000"/>
              </w:rPr>
            </w:pPr>
            <w:r w:rsidRPr="00777612">
              <w:rPr>
                <w:rFonts w:eastAsia="Times New Roman" w:cs="Times New Roman"/>
                <w:color w:val="000000"/>
              </w:rPr>
              <w:t>1</w:t>
            </w:r>
          </w:p>
        </w:tc>
        <w:tc>
          <w:tcPr>
            <w:tcW w:w="960" w:type="dxa"/>
            <w:tcBorders>
              <w:top w:val="nil"/>
              <w:left w:val="nil"/>
              <w:bottom w:val="nil"/>
              <w:right w:val="single" w:sz="8" w:space="0" w:color="auto"/>
            </w:tcBorders>
            <w:shd w:val="clear" w:color="auto" w:fill="auto"/>
            <w:noWrap/>
            <w:vAlign w:val="bottom"/>
            <w:hideMark/>
          </w:tcPr>
          <w:p w:rsidR="0022511E" w:rsidRPr="00777612" w:rsidRDefault="0022511E" w:rsidP="0022511E">
            <w:pPr>
              <w:spacing w:after="0" w:line="240" w:lineRule="auto"/>
              <w:jc w:val="center"/>
              <w:rPr>
                <w:rFonts w:eastAsia="Times New Roman" w:cs="Times New Roman"/>
                <w:color w:val="000000"/>
              </w:rPr>
            </w:pPr>
            <w:r w:rsidRPr="00777612">
              <w:rPr>
                <w:rFonts w:eastAsia="Times New Roman" w:cs="Times New Roman"/>
                <w:color w:val="000000"/>
              </w:rPr>
              <w:t>-1</w:t>
            </w:r>
          </w:p>
        </w:tc>
        <w:tc>
          <w:tcPr>
            <w:tcW w:w="960" w:type="dxa"/>
            <w:tcBorders>
              <w:top w:val="nil"/>
              <w:left w:val="nil"/>
              <w:bottom w:val="nil"/>
              <w:right w:val="single" w:sz="8" w:space="0" w:color="auto"/>
            </w:tcBorders>
            <w:shd w:val="clear" w:color="auto" w:fill="auto"/>
            <w:noWrap/>
            <w:vAlign w:val="bottom"/>
            <w:hideMark/>
          </w:tcPr>
          <w:p w:rsidR="0022511E" w:rsidRPr="00777612" w:rsidRDefault="0022511E" w:rsidP="0022511E">
            <w:pPr>
              <w:spacing w:after="0" w:line="240" w:lineRule="auto"/>
              <w:jc w:val="center"/>
              <w:rPr>
                <w:rFonts w:eastAsia="Times New Roman" w:cs="Times New Roman"/>
                <w:color w:val="000000"/>
              </w:rPr>
            </w:pPr>
            <w:r w:rsidRPr="00777612">
              <w:rPr>
                <w:rFonts w:eastAsia="Times New Roman" w:cs="Times New Roman"/>
                <w:color w:val="000000"/>
              </w:rPr>
              <w:t>1</w:t>
            </w:r>
          </w:p>
        </w:tc>
        <w:tc>
          <w:tcPr>
            <w:tcW w:w="1053" w:type="dxa"/>
            <w:tcBorders>
              <w:top w:val="nil"/>
              <w:left w:val="nil"/>
              <w:bottom w:val="nil"/>
              <w:right w:val="single" w:sz="8" w:space="0" w:color="auto"/>
            </w:tcBorders>
            <w:shd w:val="clear" w:color="auto" w:fill="auto"/>
            <w:noWrap/>
            <w:vAlign w:val="bottom"/>
            <w:hideMark/>
          </w:tcPr>
          <w:p w:rsidR="0022511E" w:rsidRPr="00777612" w:rsidRDefault="0022511E" w:rsidP="0022511E">
            <w:pPr>
              <w:spacing w:after="0" w:line="240" w:lineRule="auto"/>
              <w:jc w:val="center"/>
              <w:rPr>
                <w:rFonts w:eastAsia="Times New Roman" w:cs="Times New Roman"/>
                <w:color w:val="000000"/>
              </w:rPr>
            </w:pPr>
            <w:r w:rsidRPr="00777612">
              <w:rPr>
                <w:rFonts w:eastAsia="Times New Roman" w:cs="Times New Roman"/>
                <w:color w:val="000000"/>
              </w:rPr>
              <w:t>62.08</w:t>
            </w:r>
          </w:p>
        </w:tc>
        <w:tc>
          <w:tcPr>
            <w:tcW w:w="960" w:type="dxa"/>
            <w:tcBorders>
              <w:top w:val="nil"/>
              <w:left w:val="nil"/>
              <w:bottom w:val="nil"/>
              <w:right w:val="single" w:sz="8" w:space="0" w:color="auto"/>
            </w:tcBorders>
            <w:shd w:val="clear" w:color="auto" w:fill="auto"/>
            <w:noWrap/>
            <w:vAlign w:val="bottom"/>
            <w:hideMark/>
          </w:tcPr>
          <w:p w:rsidR="0022511E" w:rsidRPr="00777612" w:rsidRDefault="0022511E" w:rsidP="0022511E">
            <w:pPr>
              <w:spacing w:after="0" w:line="240" w:lineRule="auto"/>
              <w:jc w:val="center"/>
              <w:rPr>
                <w:rFonts w:eastAsia="Times New Roman" w:cs="Times New Roman"/>
                <w:color w:val="000000"/>
              </w:rPr>
            </w:pPr>
            <w:r w:rsidRPr="00777612">
              <w:rPr>
                <w:rFonts w:eastAsia="Times New Roman" w:cs="Times New Roman"/>
                <w:color w:val="000000"/>
              </w:rPr>
              <w:t>-1</w:t>
            </w:r>
          </w:p>
        </w:tc>
      </w:tr>
      <w:tr w:rsidR="0022511E" w:rsidRPr="00777612" w:rsidTr="009670C3">
        <w:trPr>
          <w:trHeight w:val="315"/>
        </w:trPr>
        <w:tc>
          <w:tcPr>
            <w:tcW w:w="996" w:type="dxa"/>
            <w:tcBorders>
              <w:top w:val="nil"/>
              <w:left w:val="single" w:sz="8" w:space="0" w:color="auto"/>
              <w:bottom w:val="single" w:sz="8" w:space="0" w:color="auto"/>
              <w:right w:val="single" w:sz="8" w:space="0" w:color="auto"/>
            </w:tcBorders>
            <w:shd w:val="clear" w:color="auto" w:fill="auto"/>
            <w:noWrap/>
            <w:vAlign w:val="bottom"/>
            <w:hideMark/>
          </w:tcPr>
          <w:p w:rsidR="0022511E" w:rsidRPr="00777612" w:rsidRDefault="0022511E" w:rsidP="0022511E">
            <w:pPr>
              <w:spacing w:after="0" w:line="240" w:lineRule="auto"/>
              <w:jc w:val="center"/>
              <w:rPr>
                <w:rFonts w:eastAsia="Times New Roman" w:cs="Times New Roman"/>
                <w:color w:val="000000"/>
              </w:rPr>
            </w:pPr>
            <w:r w:rsidRPr="00777612">
              <w:rPr>
                <w:rFonts w:eastAsia="Times New Roman" w:cs="Times New Roman"/>
                <w:color w:val="000000"/>
              </w:rPr>
              <w:t>1</w:t>
            </w:r>
          </w:p>
        </w:tc>
        <w:tc>
          <w:tcPr>
            <w:tcW w:w="960" w:type="dxa"/>
            <w:tcBorders>
              <w:top w:val="nil"/>
              <w:left w:val="nil"/>
              <w:bottom w:val="single" w:sz="8" w:space="0" w:color="auto"/>
              <w:right w:val="single" w:sz="8" w:space="0" w:color="auto"/>
            </w:tcBorders>
            <w:shd w:val="clear" w:color="auto" w:fill="auto"/>
            <w:noWrap/>
            <w:vAlign w:val="bottom"/>
            <w:hideMark/>
          </w:tcPr>
          <w:p w:rsidR="0022511E" w:rsidRPr="00777612" w:rsidRDefault="0022511E" w:rsidP="0022511E">
            <w:pPr>
              <w:spacing w:after="0" w:line="240" w:lineRule="auto"/>
              <w:jc w:val="center"/>
              <w:rPr>
                <w:rFonts w:eastAsia="Times New Roman" w:cs="Times New Roman"/>
                <w:color w:val="000000"/>
              </w:rPr>
            </w:pPr>
            <w:r w:rsidRPr="00777612">
              <w:rPr>
                <w:rFonts w:eastAsia="Times New Roman" w:cs="Times New Roman"/>
                <w:color w:val="000000"/>
              </w:rPr>
              <w:t>1</w:t>
            </w:r>
          </w:p>
        </w:tc>
        <w:tc>
          <w:tcPr>
            <w:tcW w:w="960" w:type="dxa"/>
            <w:tcBorders>
              <w:top w:val="nil"/>
              <w:left w:val="nil"/>
              <w:bottom w:val="single" w:sz="8" w:space="0" w:color="auto"/>
              <w:right w:val="single" w:sz="8" w:space="0" w:color="auto"/>
            </w:tcBorders>
            <w:shd w:val="clear" w:color="auto" w:fill="auto"/>
            <w:noWrap/>
            <w:vAlign w:val="bottom"/>
            <w:hideMark/>
          </w:tcPr>
          <w:p w:rsidR="0022511E" w:rsidRPr="00777612" w:rsidRDefault="0022511E" w:rsidP="0022511E">
            <w:pPr>
              <w:spacing w:after="0" w:line="240" w:lineRule="auto"/>
              <w:jc w:val="center"/>
              <w:rPr>
                <w:rFonts w:eastAsia="Times New Roman" w:cs="Times New Roman"/>
                <w:color w:val="000000"/>
              </w:rPr>
            </w:pPr>
            <w:r w:rsidRPr="00777612">
              <w:rPr>
                <w:rFonts w:eastAsia="Times New Roman" w:cs="Times New Roman"/>
                <w:color w:val="000000"/>
              </w:rPr>
              <w:t>1</w:t>
            </w:r>
          </w:p>
        </w:tc>
        <w:tc>
          <w:tcPr>
            <w:tcW w:w="1053" w:type="dxa"/>
            <w:tcBorders>
              <w:top w:val="nil"/>
              <w:left w:val="nil"/>
              <w:bottom w:val="single" w:sz="8" w:space="0" w:color="auto"/>
              <w:right w:val="single" w:sz="8" w:space="0" w:color="auto"/>
            </w:tcBorders>
            <w:shd w:val="clear" w:color="auto" w:fill="auto"/>
            <w:noWrap/>
            <w:vAlign w:val="bottom"/>
            <w:hideMark/>
          </w:tcPr>
          <w:p w:rsidR="0022511E" w:rsidRPr="00777612" w:rsidRDefault="0022511E" w:rsidP="0022511E">
            <w:pPr>
              <w:spacing w:after="0" w:line="240" w:lineRule="auto"/>
              <w:jc w:val="center"/>
              <w:rPr>
                <w:rFonts w:eastAsia="Times New Roman" w:cs="Times New Roman"/>
                <w:color w:val="000000"/>
              </w:rPr>
            </w:pPr>
            <w:r w:rsidRPr="00777612">
              <w:rPr>
                <w:rFonts w:eastAsia="Times New Roman" w:cs="Times New Roman"/>
                <w:color w:val="000000"/>
              </w:rPr>
              <w:t>56.93</w:t>
            </w:r>
          </w:p>
        </w:tc>
        <w:tc>
          <w:tcPr>
            <w:tcW w:w="960" w:type="dxa"/>
            <w:tcBorders>
              <w:top w:val="nil"/>
              <w:left w:val="nil"/>
              <w:bottom w:val="single" w:sz="8" w:space="0" w:color="auto"/>
              <w:right w:val="single" w:sz="8" w:space="0" w:color="auto"/>
            </w:tcBorders>
            <w:shd w:val="clear" w:color="auto" w:fill="auto"/>
            <w:noWrap/>
            <w:vAlign w:val="bottom"/>
            <w:hideMark/>
          </w:tcPr>
          <w:p w:rsidR="0022511E" w:rsidRPr="00777612" w:rsidRDefault="0022511E" w:rsidP="0022511E">
            <w:pPr>
              <w:spacing w:after="0" w:line="240" w:lineRule="auto"/>
              <w:jc w:val="center"/>
              <w:rPr>
                <w:rFonts w:eastAsia="Times New Roman" w:cs="Times New Roman"/>
                <w:color w:val="000000"/>
              </w:rPr>
            </w:pPr>
            <w:r w:rsidRPr="00777612">
              <w:rPr>
                <w:rFonts w:eastAsia="Times New Roman" w:cs="Times New Roman"/>
                <w:color w:val="000000"/>
              </w:rPr>
              <w:t>1</w:t>
            </w:r>
          </w:p>
        </w:tc>
      </w:tr>
      <w:tr w:rsidR="0022511E" w:rsidRPr="00777612" w:rsidTr="009670C3">
        <w:trPr>
          <w:trHeight w:val="300"/>
        </w:trPr>
        <w:tc>
          <w:tcPr>
            <w:tcW w:w="996" w:type="dxa"/>
            <w:tcBorders>
              <w:top w:val="nil"/>
              <w:left w:val="nil"/>
              <w:bottom w:val="nil"/>
              <w:right w:val="nil"/>
            </w:tcBorders>
            <w:shd w:val="clear" w:color="auto" w:fill="auto"/>
            <w:noWrap/>
            <w:vAlign w:val="bottom"/>
            <w:hideMark/>
          </w:tcPr>
          <w:p w:rsidR="0022511E" w:rsidRPr="00777612" w:rsidRDefault="0022511E" w:rsidP="0022511E">
            <w:pPr>
              <w:spacing w:after="0" w:line="240" w:lineRule="auto"/>
              <w:rPr>
                <w:rFonts w:eastAsia="Times New Roman" w:cs="Times New Roman"/>
                <w:color w:val="000000"/>
              </w:rPr>
            </w:pPr>
          </w:p>
        </w:tc>
        <w:tc>
          <w:tcPr>
            <w:tcW w:w="960" w:type="dxa"/>
            <w:tcBorders>
              <w:top w:val="nil"/>
              <w:left w:val="nil"/>
              <w:bottom w:val="nil"/>
              <w:right w:val="nil"/>
            </w:tcBorders>
            <w:shd w:val="clear" w:color="auto" w:fill="auto"/>
            <w:noWrap/>
            <w:vAlign w:val="bottom"/>
            <w:hideMark/>
          </w:tcPr>
          <w:p w:rsidR="0022511E" w:rsidRPr="00777612" w:rsidRDefault="0022511E" w:rsidP="0022511E">
            <w:pPr>
              <w:spacing w:after="0" w:line="240" w:lineRule="auto"/>
              <w:rPr>
                <w:rFonts w:eastAsia="Times New Roman" w:cs="Times New Roman"/>
                <w:color w:val="000000"/>
              </w:rPr>
            </w:pPr>
          </w:p>
        </w:tc>
        <w:tc>
          <w:tcPr>
            <w:tcW w:w="960" w:type="dxa"/>
            <w:tcBorders>
              <w:top w:val="nil"/>
              <w:left w:val="nil"/>
              <w:bottom w:val="nil"/>
              <w:right w:val="nil"/>
            </w:tcBorders>
            <w:shd w:val="clear" w:color="auto" w:fill="auto"/>
            <w:noWrap/>
            <w:vAlign w:val="bottom"/>
            <w:hideMark/>
          </w:tcPr>
          <w:p w:rsidR="0022511E" w:rsidRPr="00777612" w:rsidRDefault="0022511E" w:rsidP="0022511E">
            <w:pPr>
              <w:spacing w:after="0" w:line="240" w:lineRule="auto"/>
              <w:rPr>
                <w:rFonts w:eastAsia="Times New Roman" w:cs="Times New Roman"/>
                <w:color w:val="000000"/>
              </w:rPr>
            </w:pPr>
          </w:p>
        </w:tc>
        <w:tc>
          <w:tcPr>
            <w:tcW w:w="1053" w:type="dxa"/>
            <w:tcBorders>
              <w:top w:val="nil"/>
              <w:left w:val="nil"/>
              <w:bottom w:val="nil"/>
              <w:right w:val="nil"/>
            </w:tcBorders>
            <w:shd w:val="clear" w:color="auto" w:fill="auto"/>
            <w:noWrap/>
            <w:vAlign w:val="bottom"/>
            <w:hideMark/>
          </w:tcPr>
          <w:p w:rsidR="0022511E" w:rsidRPr="00777612" w:rsidRDefault="0022511E" w:rsidP="0022511E">
            <w:pPr>
              <w:spacing w:after="0" w:line="240" w:lineRule="auto"/>
              <w:rPr>
                <w:rFonts w:eastAsia="Times New Roman" w:cs="Times New Roman"/>
                <w:color w:val="000000"/>
              </w:rPr>
            </w:pPr>
          </w:p>
        </w:tc>
        <w:tc>
          <w:tcPr>
            <w:tcW w:w="960" w:type="dxa"/>
            <w:tcBorders>
              <w:top w:val="nil"/>
              <w:left w:val="nil"/>
              <w:bottom w:val="nil"/>
              <w:right w:val="nil"/>
            </w:tcBorders>
            <w:shd w:val="clear" w:color="auto" w:fill="auto"/>
            <w:noWrap/>
            <w:vAlign w:val="bottom"/>
            <w:hideMark/>
          </w:tcPr>
          <w:p w:rsidR="0022511E" w:rsidRPr="00777612" w:rsidRDefault="0022511E" w:rsidP="0022511E">
            <w:pPr>
              <w:spacing w:after="0" w:line="240" w:lineRule="auto"/>
              <w:rPr>
                <w:rFonts w:eastAsia="Times New Roman" w:cs="Times New Roman"/>
                <w:color w:val="000000"/>
              </w:rPr>
            </w:pPr>
          </w:p>
        </w:tc>
      </w:tr>
      <w:tr w:rsidR="0022511E" w:rsidRPr="00777612" w:rsidTr="009670C3">
        <w:trPr>
          <w:trHeight w:val="300"/>
        </w:trPr>
        <w:tc>
          <w:tcPr>
            <w:tcW w:w="996" w:type="dxa"/>
            <w:tcBorders>
              <w:top w:val="nil"/>
              <w:left w:val="nil"/>
              <w:bottom w:val="nil"/>
              <w:right w:val="nil"/>
            </w:tcBorders>
            <w:shd w:val="clear" w:color="auto" w:fill="auto"/>
            <w:noWrap/>
            <w:vAlign w:val="bottom"/>
            <w:hideMark/>
          </w:tcPr>
          <w:p w:rsidR="0022511E" w:rsidRPr="00777612" w:rsidRDefault="0022511E" w:rsidP="0022511E">
            <w:pPr>
              <w:spacing w:after="0" w:line="240" w:lineRule="auto"/>
              <w:rPr>
                <w:rFonts w:eastAsia="Times New Roman" w:cs="Times New Roman"/>
                <w:color w:val="000000"/>
              </w:rPr>
            </w:pPr>
          </w:p>
        </w:tc>
        <w:tc>
          <w:tcPr>
            <w:tcW w:w="960" w:type="dxa"/>
            <w:tcBorders>
              <w:top w:val="nil"/>
              <w:left w:val="nil"/>
              <w:bottom w:val="nil"/>
              <w:right w:val="nil"/>
            </w:tcBorders>
            <w:shd w:val="clear" w:color="auto" w:fill="auto"/>
            <w:noWrap/>
            <w:vAlign w:val="bottom"/>
            <w:hideMark/>
          </w:tcPr>
          <w:p w:rsidR="0022511E" w:rsidRPr="00777612" w:rsidRDefault="0022511E" w:rsidP="0022511E">
            <w:pPr>
              <w:spacing w:after="0" w:line="240" w:lineRule="auto"/>
              <w:rPr>
                <w:rFonts w:eastAsia="Times New Roman" w:cs="Times New Roman"/>
                <w:color w:val="000000"/>
              </w:rPr>
            </w:pPr>
          </w:p>
        </w:tc>
        <w:tc>
          <w:tcPr>
            <w:tcW w:w="960" w:type="dxa"/>
            <w:tcBorders>
              <w:top w:val="nil"/>
              <w:left w:val="nil"/>
              <w:bottom w:val="nil"/>
              <w:right w:val="nil"/>
            </w:tcBorders>
            <w:shd w:val="clear" w:color="auto" w:fill="auto"/>
            <w:noWrap/>
            <w:vAlign w:val="bottom"/>
            <w:hideMark/>
          </w:tcPr>
          <w:p w:rsidR="0022511E" w:rsidRPr="00777612" w:rsidRDefault="0022511E" w:rsidP="0022511E">
            <w:pPr>
              <w:spacing w:after="0" w:line="240" w:lineRule="auto"/>
              <w:rPr>
                <w:rFonts w:eastAsia="Times New Roman" w:cs="Times New Roman"/>
                <w:color w:val="000000"/>
              </w:rPr>
            </w:pPr>
          </w:p>
        </w:tc>
        <w:tc>
          <w:tcPr>
            <w:tcW w:w="1053" w:type="dxa"/>
            <w:tcBorders>
              <w:top w:val="nil"/>
              <w:left w:val="nil"/>
              <w:bottom w:val="nil"/>
              <w:right w:val="nil"/>
            </w:tcBorders>
            <w:shd w:val="clear" w:color="auto" w:fill="auto"/>
            <w:noWrap/>
            <w:vAlign w:val="bottom"/>
            <w:hideMark/>
          </w:tcPr>
          <w:p w:rsidR="0022511E" w:rsidRPr="00777612" w:rsidRDefault="0022511E" w:rsidP="0022511E">
            <w:pPr>
              <w:spacing w:after="0" w:line="240" w:lineRule="auto"/>
              <w:rPr>
                <w:rFonts w:eastAsia="Times New Roman" w:cs="Times New Roman"/>
                <w:color w:val="000000"/>
              </w:rPr>
            </w:pPr>
          </w:p>
        </w:tc>
        <w:tc>
          <w:tcPr>
            <w:tcW w:w="960" w:type="dxa"/>
            <w:tcBorders>
              <w:top w:val="nil"/>
              <w:left w:val="nil"/>
              <w:bottom w:val="nil"/>
              <w:right w:val="nil"/>
            </w:tcBorders>
            <w:shd w:val="clear" w:color="auto" w:fill="auto"/>
            <w:noWrap/>
            <w:vAlign w:val="bottom"/>
            <w:hideMark/>
          </w:tcPr>
          <w:p w:rsidR="0022511E" w:rsidRPr="00777612" w:rsidRDefault="0022511E" w:rsidP="0022511E">
            <w:pPr>
              <w:spacing w:after="0" w:line="240" w:lineRule="auto"/>
              <w:rPr>
                <w:rFonts w:eastAsia="Times New Roman" w:cs="Times New Roman"/>
                <w:color w:val="000000"/>
              </w:rPr>
            </w:pPr>
          </w:p>
        </w:tc>
      </w:tr>
      <w:tr w:rsidR="0022511E" w:rsidRPr="00777612" w:rsidTr="009670C3">
        <w:trPr>
          <w:trHeight w:val="315"/>
        </w:trPr>
        <w:tc>
          <w:tcPr>
            <w:tcW w:w="996" w:type="dxa"/>
            <w:tcBorders>
              <w:top w:val="nil"/>
              <w:left w:val="nil"/>
              <w:bottom w:val="nil"/>
              <w:right w:val="nil"/>
            </w:tcBorders>
            <w:shd w:val="clear" w:color="auto" w:fill="auto"/>
            <w:noWrap/>
            <w:vAlign w:val="bottom"/>
            <w:hideMark/>
          </w:tcPr>
          <w:p w:rsidR="0022511E" w:rsidRPr="00777612" w:rsidRDefault="0022511E" w:rsidP="0022511E">
            <w:pPr>
              <w:spacing w:after="0" w:line="240" w:lineRule="auto"/>
              <w:rPr>
                <w:rFonts w:eastAsia="Times New Roman" w:cs="Times New Roman"/>
                <w:color w:val="000000"/>
              </w:rPr>
            </w:pPr>
          </w:p>
        </w:tc>
        <w:tc>
          <w:tcPr>
            <w:tcW w:w="960" w:type="dxa"/>
            <w:tcBorders>
              <w:top w:val="nil"/>
              <w:left w:val="nil"/>
              <w:bottom w:val="nil"/>
              <w:right w:val="nil"/>
            </w:tcBorders>
            <w:shd w:val="clear" w:color="auto" w:fill="auto"/>
            <w:noWrap/>
            <w:vAlign w:val="bottom"/>
            <w:hideMark/>
          </w:tcPr>
          <w:p w:rsidR="0022511E" w:rsidRPr="00777612" w:rsidRDefault="0022511E" w:rsidP="0022511E">
            <w:pPr>
              <w:spacing w:after="0" w:line="240" w:lineRule="auto"/>
              <w:rPr>
                <w:rFonts w:eastAsia="Times New Roman" w:cs="Times New Roman"/>
                <w:color w:val="000000"/>
              </w:rPr>
            </w:pPr>
          </w:p>
        </w:tc>
        <w:tc>
          <w:tcPr>
            <w:tcW w:w="960" w:type="dxa"/>
            <w:tcBorders>
              <w:top w:val="nil"/>
              <w:left w:val="nil"/>
              <w:bottom w:val="nil"/>
              <w:right w:val="nil"/>
            </w:tcBorders>
            <w:shd w:val="clear" w:color="auto" w:fill="auto"/>
            <w:noWrap/>
            <w:vAlign w:val="bottom"/>
            <w:hideMark/>
          </w:tcPr>
          <w:p w:rsidR="0022511E" w:rsidRPr="00777612" w:rsidRDefault="0022511E" w:rsidP="0022511E">
            <w:pPr>
              <w:spacing w:after="0" w:line="240" w:lineRule="auto"/>
              <w:rPr>
                <w:rFonts w:eastAsia="Times New Roman" w:cs="Times New Roman"/>
                <w:color w:val="000000"/>
              </w:rPr>
            </w:pPr>
          </w:p>
        </w:tc>
        <w:tc>
          <w:tcPr>
            <w:tcW w:w="1053" w:type="dxa"/>
            <w:tcBorders>
              <w:top w:val="nil"/>
              <w:left w:val="nil"/>
              <w:bottom w:val="nil"/>
              <w:right w:val="nil"/>
            </w:tcBorders>
            <w:shd w:val="clear" w:color="auto" w:fill="auto"/>
            <w:noWrap/>
            <w:vAlign w:val="bottom"/>
            <w:hideMark/>
          </w:tcPr>
          <w:p w:rsidR="0022511E" w:rsidRPr="00777612" w:rsidRDefault="0022511E" w:rsidP="0022511E">
            <w:pPr>
              <w:spacing w:after="0" w:line="240" w:lineRule="auto"/>
              <w:rPr>
                <w:rFonts w:eastAsia="Times New Roman" w:cs="Times New Roman"/>
                <w:color w:val="000000"/>
              </w:rPr>
            </w:pPr>
          </w:p>
        </w:tc>
        <w:tc>
          <w:tcPr>
            <w:tcW w:w="960" w:type="dxa"/>
            <w:tcBorders>
              <w:top w:val="nil"/>
              <w:left w:val="nil"/>
              <w:bottom w:val="nil"/>
              <w:right w:val="nil"/>
            </w:tcBorders>
            <w:shd w:val="clear" w:color="auto" w:fill="auto"/>
            <w:noWrap/>
            <w:vAlign w:val="bottom"/>
            <w:hideMark/>
          </w:tcPr>
          <w:p w:rsidR="0022511E" w:rsidRPr="00777612" w:rsidRDefault="0022511E" w:rsidP="0022511E">
            <w:pPr>
              <w:spacing w:after="0" w:line="240" w:lineRule="auto"/>
              <w:rPr>
                <w:rFonts w:eastAsia="Times New Roman" w:cs="Times New Roman"/>
                <w:color w:val="000000"/>
              </w:rPr>
            </w:pPr>
          </w:p>
        </w:tc>
      </w:tr>
      <w:tr w:rsidR="0022511E" w:rsidRPr="00777612" w:rsidTr="009670C3">
        <w:trPr>
          <w:trHeight w:val="300"/>
        </w:trPr>
        <w:tc>
          <w:tcPr>
            <w:tcW w:w="996" w:type="dxa"/>
            <w:tcBorders>
              <w:top w:val="single" w:sz="8" w:space="0" w:color="auto"/>
              <w:left w:val="single" w:sz="8" w:space="0" w:color="auto"/>
              <w:bottom w:val="nil"/>
              <w:right w:val="single" w:sz="8" w:space="0" w:color="auto"/>
            </w:tcBorders>
            <w:shd w:val="clear" w:color="auto" w:fill="auto"/>
            <w:noWrap/>
            <w:vAlign w:val="bottom"/>
            <w:hideMark/>
          </w:tcPr>
          <w:p w:rsidR="0022511E" w:rsidRPr="00777612" w:rsidRDefault="0022511E" w:rsidP="0022511E">
            <w:pPr>
              <w:spacing w:after="0" w:line="240" w:lineRule="auto"/>
              <w:rPr>
                <w:rFonts w:eastAsia="Times New Roman" w:cs="Times New Roman"/>
                <w:b/>
                <w:bCs/>
                <w:color w:val="000000"/>
              </w:rPr>
            </w:pPr>
            <w:r w:rsidRPr="00777612">
              <w:rPr>
                <w:rFonts w:eastAsia="Times New Roman" w:cs="Times New Roman"/>
                <w:b/>
                <w:bCs/>
                <w:color w:val="000000"/>
              </w:rPr>
              <w:t>Contrast</w:t>
            </w:r>
          </w:p>
        </w:tc>
        <w:tc>
          <w:tcPr>
            <w:tcW w:w="960" w:type="dxa"/>
            <w:tcBorders>
              <w:top w:val="single" w:sz="8" w:space="0" w:color="auto"/>
              <w:left w:val="nil"/>
              <w:bottom w:val="nil"/>
              <w:right w:val="nil"/>
            </w:tcBorders>
            <w:shd w:val="clear" w:color="auto" w:fill="auto"/>
            <w:noWrap/>
            <w:vAlign w:val="bottom"/>
            <w:hideMark/>
          </w:tcPr>
          <w:p w:rsidR="0022511E" w:rsidRPr="00777612" w:rsidRDefault="0022511E" w:rsidP="0022511E">
            <w:pPr>
              <w:spacing w:after="0" w:line="240" w:lineRule="auto"/>
              <w:jc w:val="right"/>
              <w:rPr>
                <w:rFonts w:eastAsia="Times New Roman" w:cs="Times New Roman"/>
                <w:color w:val="000000"/>
              </w:rPr>
            </w:pPr>
            <w:r w:rsidRPr="00777612">
              <w:rPr>
                <w:rFonts w:eastAsia="Times New Roman" w:cs="Times New Roman"/>
                <w:color w:val="000000"/>
              </w:rPr>
              <w:t>-26.56</w:t>
            </w:r>
          </w:p>
        </w:tc>
        <w:tc>
          <w:tcPr>
            <w:tcW w:w="960" w:type="dxa"/>
            <w:tcBorders>
              <w:top w:val="single" w:sz="8" w:space="0" w:color="auto"/>
              <w:left w:val="nil"/>
              <w:bottom w:val="nil"/>
              <w:right w:val="nil"/>
            </w:tcBorders>
            <w:shd w:val="clear" w:color="auto" w:fill="auto"/>
            <w:noWrap/>
            <w:vAlign w:val="bottom"/>
            <w:hideMark/>
          </w:tcPr>
          <w:p w:rsidR="0022511E" w:rsidRPr="00777612" w:rsidRDefault="0022511E" w:rsidP="0022511E">
            <w:pPr>
              <w:spacing w:after="0" w:line="240" w:lineRule="auto"/>
              <w:jc w:val="right"/>
              <w:rPr>
                <w:rFonts w:eastAsia="Times New Roman" w:cs="Times New Roman"/>
                <w:color w:val="000000"/>
              </w:rPr>
            </w:pPr>
            <w:r w:rsidRPr="00777612">
              <w:rPr>
                <w:rFonts w:eastAsia="Times New Roman" w:cs="Times New Roman"/>
                <w:color w:val="000000"/>
              </w:rPr>
              <w:t>-16.76</w:t>
            </w:r>
          </w:p>
        </w:tc>
        <w:tc>
          <w:tcPr>
            <w:tcW w:w="1053" w:type="dxa"/>
            <w:tcBorders>
              <w:top w:val="single" w:sz="8" w:space="0" w:color="auto"/>
              <w:left w:val="nil"/>
              <w:bottom w:val="nil"/>
              <w:right w:val="single" w:sz="8" w:space="0" w:color="auto"/>
            </w:tcBorders>
            <w:shd w:val="clear" w:color="auto" w:fill="auto"/>
            <w:noWrap/>
            <w:vAlign w:val="bottom"/>
            <w:hideMark/>
          </w:tcPr>
          <w:p w:rsidR="0022511E" w:rsidRPr="00777612" w:rsidRDefault="0022511E" w:rsidP="0022511E">
            <w:pPr>
              <w:spacing w:after="0" w:line="240" w:lineRule="auto"/>
              <w:jc w:val="right"/>
              <w:rPr>
                <w:rFonts w:eastAsia="Times New Roman" w:cs="Times New Roman"/>
                <w:color w:val="000000"/>
              </w:rPr>
            </w:pPr>
            <w:r w:rsidRPr="00777612">
              <w:rPr>
                <w:rFonts w:eastAsia="Times New Roman" w:cs="Times New Roman"/>
                <w:color w:val="000000"/>
              </w:rPr>
              <w:t>16.26</w:t>
            </w:r>
          </w:p>
        </w:tc>
        <w:tc>
          <w:tcPr>
            <w:tcW w:w="960" w:type="dxa"/>
            <w:tcBorders>
              <w:top w:val="nil"/>
              <w:left w:val="nil"/>
              <w:bottom w:val="nil"/>
              <w:right w:val="nil"/>
            </w:tcBorders>
            <w:shd w:val="clear" w:color="auto" w:fill="auto"/>
            <w:noWrap/>
            <w:vAlign w:val="bottom"/>
            <w:hideMark/>
          </w:tcPr>
          <w:p w:rsidR="0022511E" w:rsidRPr="00777612" w:rsidRDefault="0022511E" w:rsidP="0022511E">
            <w:pPr>
              <w:spacing w:after="0" w:line="240" w:lineRule="auto"/>
              <w:rPr>
                <w:rFonts w:eastAsia="Times New Roman" w:cs="Times New Roman"/>
                <w:color w:val="000000"/>
              </w:rPr>
            </w:pPr>
          </w:p>
        </w:tc>
      </w:tr>
      <w:tr w:rsidR="0022511E" w:rsidRPr="00777612" w:rsidTr="009670C3">
        <w:trPr>
          <w:trHeight w:val="300"/>
        </w:trPr>
        <w:tc>
          <w:tcPr>
            <w:tcW w:w="996" w:type="dxa"/>
            <w:tcBorders>
              <w:top w:val="nil"/>
              <w:left w:val="single" w:sz="8" w:space="0" w:color="auto"/>
              <w:bottom w:val="nil"/>
              <w:right w:val="single" w:sz="8" w:space="0" w:color="auto"/>
            </w:tcBorders>
            <w:shd w:val="clear" w:color="auto" w:fill="auto"/>
            <w:noWrap/>
            <w:vAlign w:val="bottom"/>
            <w:hideMark/>
          </w:tcPr>
          <w:p w:rsidR="0022511E" w:rsidRPr="00777612" w:rsidRDefault="0022511E" w:rsidP="0022511E">
            <w:pPr>
              <w:spacing w:after="0" w:line="240" w:lineRule="auto"/>
              <w:rPr>
                <w:rFonts w:eastAsia="Times New Roman" w:cs="Times New Roman"/>
                <w:b/>
                <w:bCs/>
                <w:color w:val="000000"/>
              </w:rPr>
            </w:pPr>
            <w:r w:rsidRPr="00777612">
              <w:rPr>
                <w:rFonts w:eastAsia="Times New Roman" w:cs="Times New Roman"/>
                <w:b/>
                <w:bCs/>
                <w:color w:val="000000"/>
              </w:rPr>
              <w:t>Beta</w:t>
            </w:r>
          </w:p>
        </w:tc>
        <w:tc>
          <w:tcPr>
            <w:tcW w:w="960" w:type="dxa"/>
            <w:tcBorders>
              <w:top w:val="nil"/>
              <w:left w:val="nil"/>
              <w:bottom w:val="nil"/>
              <w:right w:val="nil"/>
            </w:tcBorders>
            <w:shd w:val="clear" w:color="auto" w:fill="auto"/>
            <w:noWrap/>
            <w:vAlign w:val="bottom"/>
            <w:hideMark/>
          </w:tcPr>
          <w:p w:rsidR="0022511E" w:rsidRPr="00777612" w:rsidRDefault="0022511E" w:rsidP="0022511E">
            <w:pPr>
              <w:spacing w:after="0" w:line="240" w:lineRule="auto"/>
              <w:jc w:val="right"/>
              <w:rPr>
                <w:rFonts w:eastAsia="Times New Roman" w:cs="Times New Roman"/>
                <w:color w:val="000000"/>
              </w:rPr>
            </w:pPr>
            <w:r w:rsidRPr="00777612">
              <w:rPr>
                <w:rFonts w:eastAsia="Times New Roman" w:cs="Times New Roman"/>
                <w:color w:val="000000"/>
              </w:rPr>
              <w:t>-6.64</w:t>
            </w:r>
          </w:p>
        </w:tc>
        <w:tc>
          <w:tcPr>
            <w:tcW w:w="960" w:type="dxa"/>
            <w:tcBorders>
              <w:top w:val="nil"/>
              <w:left w:val="nil"/>
              <w:bottom w:val="nil"/>
              <w:right w:val="nil"/>
            </w:tcBorders>
            <w:shd w:val="clear" w:color="auto" w:fill="auto"/>
            <w:noWrap/>
            <w:vAlign w:val="bottom"/>
            <w:hideMark/>
          </w:tcPr>
          <w:p w:rsidR="0022511E" w:rsidRPr="00777612" w:rsidRDefault="0022511E" w:rsidP="0022511E">
            <w:pPr>
              <w:spacing w:after="0" w:line="240" w:lineRule="auto"/>
              <w:jc w:val="right"/>
              <w:rPr>
                <w:rFonts w:eastAsia="Times New Roman" w:cs="Times New Roman"/>
                <w:color w:val="000000"/>
              </w:rPr>
            </w:pPr>
            <w:r w:rsidRPr="00777612">
              <w:rPr>
                <w:rFonts w:eastAsia="Times New Roman" w:cs="Times New Roman"/>
                <w:color w:val="000000"/>
              </w:rPr>
              <w:t>-4.19</w:t>
            </w:r>
          </w:p>
        </w:tc>
        <w:tc>
          <w:tcPr>
            <w:tcW w:w="1053" w:type="dxa"/>
            <w:tcBorders>
              <w:top w:val="nil"/>
              <w:left w:val="nil"/>
              <w:bottom w:val="nil"/>
              <w:right w:val="single" w:sz="8" w:space="0" w:color="auto"/>
            </w:tcBorders>
            <w:shd w:val="clear" w:color="auto" w:fill="auto"/>
            <w:noWrap/>
            <w:vAlign w:val="bottom"/>
            <w:hideMark/>
          </w:tcPr>
          <w:p w:rsidR="0022511E" w:rsidRPr="00777612" w:rsidRDefault="0022511E" w:rsidP="0022511E">
            <w:pPr>
              <w:spacing w:after="0" w:line="240" w:lineRule="auto"/>
              <w:jc w:val="right"/>
              <w:rPr>
                <w:rFonts w:eastAsia="Times New Roman" w:cs="Times New Roman"/>
                <w:color w:val="000000"/>
              </w:rPr>
            </w:pPr>
            <w:r w:rsidRPr="00777612">
              <w:rPr>
                <w:rFonts w:eastAsia="Times New Roman" w:cs="Times New Roman"/>
                <w:color w:val="000000"/>
              </w:rPr>
              <w:t>4.065</w:t>
            </w:r>
          </w:p>
        </w:tc>
        <w:tc>
          <w:tcPr>
            <w:tcW w:w="960" w:type="dxa"/>
            <w:tcBorders>
              <w:top w:val="nil"/>
              <w:left w:val="nil"/>
              <w:bottom w:val="nil"/>
              <w:right w:val="nil"/>
            </w:tcBorders>
            <w:shd w:val="clear" w:color="auto" w:fill="auto"/>
            <w:noWrap/>
            <w:vAlign w:val="bottom"/>
            <w:hideMark/>
          </w:tcPr>
          <w:p w:rsidR="0022511E" w:rsidRPr="00777612" w:rsidRDefault="0022511E" w:rsidP="0022511E">
            <w:pPr>
              <w:spacing w:after="0" w:line="240" w:lineRule="auto"/>
              <w:rPr>
                <w:rFonts w:eastAsia="Times New Roman" w:cs="Times New Roman"/>
                <w:color w:val="000000"/>
              </w:rPr>
            </w:pPr>
          </w:p>
        </w:tc>
      </w:tr>
      <w:tr w:rsidR="0022511E" w:rsidRPr="00777612" w:rsidTr="009670C3">
        <w:trPr>
          <w:trHeight w:val="315"/>
        </w:trPr>
        <w:tc>
          <w:tcPr>
            <w:tcW w:w="996" w:type="dxa"/>
            <w:tcBorders>
              <w:top w:val="nil"/>
              <w:left w:val="single" w:sz="8" w:space="0" w:color="auto"/>
              <w:bottom w:val="single" w:sz="8" w:space="0" w:color="auto"/>
              <w:right w:val="single" w:sz="8" w:space="0" w:color="auto"/>
            </w:tcBorders>
            <w:shd w:val="clear" w:color="auto" w:fill="auto"/>
            <w:noWrap/>
            <w:vAlign w:val="bottom"/>
            <w:hideMark/>
          </w:tcPr>
          <w:p w:rsidR="0022511E" w:rsidRPr="00777612" w:rsidRDefault="0022511E" w:rsidP="0022511E">
            <w:pPr>
              <w:spacing w:after="0" w:line="240" w:lineRule="auto"/>
              <w:rPr>
                <w:rFonts w:eastAsia="Times New Roman" w:cs="Times New Roman"/>
                <w:b/>
                <w:bCs/>
                <w:color w:val="000000"/>
              </w:rPr>
            </w:pPr>
            <w:r w:rsidRPr="00777612">
              <w:rPr>
                <w:rFonts w:eastAsia="Times New Roman" w:cs="Times New Roman"/>
                <w:b/>
                <w:bCs/>
                <w:color w:val="000000"/>
              </w:rPr>
              <w:t>Test Stat</w:t>
            </w:r>
          </w:p>
        </w:tc>
        <w:tc>
          <w:tcPr>
            <w:tcW w:w="960" w:type="dxa"/>
            <w:tcBorders>
              <w:top w:val="nil"/>
              <w:left w:val="nil"/>
              <w:bottom w:val="single" w:sz="8" w:space="0" w:color="auto"/>
              <w:right w:val="nil"/>
            </w:tcBorders>
            <w:shd w:val="clear" w:color="auto" w:fill="auto"/>
            <w:noWrap/>
            <w:vAlign w:val="bottom"/>
            <w:hideMark/>
          </w:tcPr>
          <w:p w:rsidR="0022511E" w:rsidRPr="00777612" w:rsidRDefault="0022511E" w:rsidP="0022511E">
            <w:pPr>
              <w:spacing w:after="0" w:line="240" w:lineRule="auto"/>
              <w:jc w:val="right"/>
              <w:rPr>
                <w:rFonts w:eastAsia="Times New Roman" w:cs="Times New Roman"/>
                <w:color w:val="000000"/>
              </w:rPr>
            </w:pPr>
            <w:r w:rsidRPr="00777612">
              <w:rPr>
                <w:rFonts w:eastAsia="Times New Roman" w:cs="Times New Roman"/>
                <w:color w:val="000000"/>
              </w:rPr>
              <w:t>-0.3252</w:t>
            </w:r>
          </w:p>
        </w:tc>
        <w:tc>
          <w:tcPr>
            <w:tcW w:w="960" w:type="dxa"/>
            <w:tcBorders>
              <w:top w:val="nil"/>
              <w:left w:val="nil"/>
              <w:bottom w:val="single" w:sz="8" w:space="0" w:color="auto"/>
              <w:right w:val="nil"/>
            </w:tcBorders>
            <w:shd w:val="clear" w:color="auto" w:fill="auto"/>
            <w:noWrap/>
            <w:vAlign w:val="bottom"/>
            <w:hideMark/>
          </w:tcPr>
          <w:p w:rsidR="0022511E" w:rsidRPr="00777612" w:rsidRDefault="0022511E" w:rsidP="0022511E">
            <w:pPr>
              <w:spacing w:after="0" w:line="240" w:lineRule="auto"/>
              <w:jc w:val="right"/>
              <w:rPr>
                <w:rFonts w:eastAsia="Times New Roman" w:cs="Times New Roman"/>
                <w:color w:val="000000"/>
              </w:rPr>
            </w:pPr>
            <w:r w:rsidRPr="00777612">
              <w:rPr>
                <w:rFonts w:eastAsia="Times New Roman" w:cs="Times New Roman"/>
                <w:color w:val="000000"/>
              </w:rPr>
              <w:t>-0.20521</w:t>
            </w:r>
          </w:p>
        </w:tc>
        <w:tc>
          <w:tcPr>
            <w:tcW w:w="1053" w:type="dxa"/>
            <w:tcBorders>
              <w:top w:val="nil"/>
              <w:left w:val="nil"/>
              <w:bottom w:val="single" w:sz="8" w:space="0" w:color="auto"/>
              <w:right w:val="single" w:sz="8" w:space="0" w:color="auto"/>
            </w:tcBorders>
            <w:shd w:val="clear" w:color="auto" w:fill="auto"/>
            <w:noWrap/>
            <w:vAlign w:val="bottom"/>
            <w:hideMark/>
          </w:tcPr>
          <w:p w:rsidR="0022511E" w:rsidRPr="00777612" w:rsidRDefault="0022511E" w:rsidP="0022511E">
            <w:pPr>
              <w:spacing w:after="0" w:line="240" w:lineRule="auto"/>
              <w:jc w:val="right"/>
              <w:rPr>
                <w:rFonts w:eastAsia="Times New Roman" w:cs="Times New Roman"/>
                <w:color w:val="000000"/>
              </w:rPr>
            </w:pPr>
            <w:r w:rsidRPr="00777612">
              <w:rPr>
                <w:rFonts w:eastAsia="Times New Roman" w:cs="Times New Roman"/>
                <w:color w:val="000000"/>
              </w:rPr>
              <w:t>0.199086</w:t>
            </w:r>
          </w:p>
        </w:tc>
        <w:tc>
          <w:tcPr>
            <w:tcW w:w="960" w:type="dxa"/>
            <w:tcBorders>
              <w:top w:val="nil"/>
              <w:left w:val="nil"/>
              <w:bottom w:val="nil"/>
              <w:right w:val="nil"/>
            </w:tcBorders>
            <w:shd w:val="clear" w:color="auto" w:fill="auto"/>
            <w:noWrap/>
            <w:vAlign w:val="bottom"/>
            <w:hideMark/>
          </w:tcPr>
          <w:p w:rsidR="0022511E" w:rsidRPr="00777612" w:rsidRDefault="0022511E" w:rsidP="0022511E">
            <w:pPr>
              <w:spacing w:after="0" w:line="240" w:lineRule="auto"/>
              <w:rPr>
                <w:rFonts w:eastAsia="Times New Roman" w:cs="Times New Roman"/>
                <w:color w:val="000000"/>
              </w:rPr>
            </w:pPr>
          </w:p>
        </w:tc>
      </w:tr>
    </w:tbl>
    <w:p w:rsidR="0022511E" w:rsidRPr="00777612" w:rsidRDefault="0022511E" w:rsidP="0022511E">
      <w:pPr>
        <w:pStyle w:val="Heading2"/>
      </w:pPr>
    </w:p>
    <w:p w:rsidR="0022511E" w:rsidRDefault="00BB0BA1" w:rsidP="00BB0BA1">
      <w:pPr>
        <w:pStyle w:val="Heading2"/>
      </w:pPr>
      <w:bookmarkStart w:id="54" w:name="_Toc278880285"/>
      <w:r>
        <w:t>A.4 Manufacturing Costs</w:t>
      </w:r>
      <w:bookmarkEnd w:id="54"/>
    </w:p>
    <w:p w:rsidR="00BB0BA1" w:rsidRPr="002151EE" w:rsidRDefault="00BB0BA1" w:rsidP="00BB0BA1">
      <w:pPr>
        <w:rPr>
          <w:rFonts w:asciiTheme="minorHAnsi" w:hAnsiTheme="minorHAnsi"/>
          <w:b/>
        </w:rPr>
      </w:pPr>
      <w:r w:rsidRPr="002151EE">
        <w:rPr>
          <w:rFonts w:asciiTheme="minorHAnsi" w:hAnsiTheme="minorHAnsi"/>
          <w:b/>
        </w:rPr>
        <w:t>Resin price per pound</w:t>
      </w:r>
    </w:p>
    <w:p w:rsidR="00BB0BA1" w:rsidRPr="002151EE" w:rsidRDefault="00BB0BA1" w:rsidP="002151EE">
      <w:pPr>
        <w:ind w:firstLine="720"/>
        <w:rPr>
          <w:rFonts w:asciiTheme="minorHAnsi" w:eastAsiaTheme="minorEastAsia" w:hAnsiTheme="minorHAnsi"/>
        </w:rPr>
      </w:pPr>
      <w:r w:rsidRPr="002151EE">
        <w:rPr>
          <w:rFonts w:asciiTheme="minorHAnsi" w:hAnsiTheme="minorHAnsi"/>
        </w:rPr>
        <w:t>Resin:</w:t>
      </w:r>
      <w:r w:rsidRPr="002151EE">
        <w:rPr>
          <w:rFonts w:asciiTheme="minorHAnsi" w:hAnsiTheme="minorHAnsi"/>
        </w:rPr>
        <w:tab/>
      </w:r>
      <w:r w:rsidRPr="002151EE">
        <w:rPr>
          <w:rFonts w:asciiTheme="minorHAnsi" w:hAnsiTheme="minorHAnsi"/>
        </w:rPr>
        <w:tab/>
      </w:r>
      <w:r w:rsidRPr="002151EE">
        <w:rPr>
          <w:rFonts w:asciiTheme="minorHAnsi" w:hAnsiTheme="minorHAnsi"/>
        </w:rPr>
        <w:tab/>
      </w:r>
      <m:oMath>
        <m:f>
          <m:fPr>
            <m:ctrlPr>
              <w:rPr>
                <w:rFonts w:ascii="Cambria Math" w:hAnsiTheme="minorHAnsi"/>
                <w:i/>
              </w:rPr>
            </m:ctrlPr>
          </m:fPr>
          <m:num>
            <m:r>
              <w:rPr>
                <w:rFonts w:ascii="Cambria Math" w:hAnsiTheme="minorHAnsi"/>
              </w:rPr>
              <m:t xml:space="preserve">$22.25 </m:t>
            </m:r>
            <m:r>
              <w:rPr>
                <w:rFonts w:ascii="Cambria Math" w:hAnsi="Cambria Math"/>
              </w:rPr>
              <m:t>dollars</m:t>
            </m:r>
          </m:num>
          <m:den>
            <m:r>
              <w:rPr>
                <w:rFonts w:ascii="Cambria Math" w:hAnsi="Cambria Math"/>
              </w:rPr>
              <m:t>quart</m:t>
            </m:r>
          </m:den>
        </m:f>
        <m:r>
          <w:rPr>
            <w:rFonts w:ascii="Cambria Math" w:hAnsiTheme="minorHAnsi"/>
          </w:rPr>
          <m:t xml:space="preserve"> </m:t>
        </m:r>
        <m:r>
          <w:rPr>
            <w:rFonts w:ascii="Cambria Math" w:hAnsi="Cambria Math"/>
          </w:rPr>
          <m:t>*</m:t>
        </m:r>
      </m:oMath>
      <w:r w:rsidRPr="002151EE">
        <w:rPr>
          <w:rFonts w:asciiTheme="minorHAnsi" w:eastAsiaTheme="minorEastAsia" w:hAnsiTheme="minorHAnsi"/>
        </w:rPr>
        <w:t xml:space="preserve">  </w:t>
      </w:r>
      <m:oMath>
        <m:f>
          <m:fPr>
            <m:ctrlPr>
              <w:rPr>
                <w:rFonts w:ascii="Cambria Math" w:eastAsiaTheme="minorEastAsia" w:hAnsiTheme="minorHAnsi"/>
                <w:i/>
              </w:rPr>
            </m:ctrlPr>
          </m:fPr>
          <m:num>
            <m:r>
              <w:rPr>
                <w:rFonts w:ascii="Cambria Math" w:eastAsiaTheme="minorEastAsia" w:hAnsiTheme="minorHAnsi"/>
              </w:rPr>
              <m:t xml:space="preserve">4 </m:t>
            </m:r>
            <m:r>
              <w:rPr>
                <w:rFonts w:ascii="Cambria Math" w:eastAsiaTheme="minorEastAsia" w:hAnsi="Cambria Math"/>
              </w:rPr>
              <m:t>quarts</m:t>
            </m:r>
          </m:num>
          <m:den>
            <m:r>
              <w:rPr>
                <w:rFonts w:ascii="Cambria Math" w:eastAsiaTheme="minorEastAsia" w:hAnsiTheme="minorHAnsi"/>
              </w:rPr>
              <m:t xml:space="preserve">1 </m:t>
            </m:r>
            <m:r>
              <w:rPr>
                <w:rFonts w:ascii="Cambria Math" w:eastAsiaTheme="minorEastAsia" w:hAnsi="Cambria Math"/>
              </w:rPr>
              <m:t>gallon</m:t>
            </m:r>
          </m:den>
        </m:f>
        <m:r>
          <w:rPr>
            <w:rFonts w:asciiTheme="minorHAnsi" w:eastAsiaTheme="minorEastAsia" w:hAnsi="Cambria Math"/>
          </w:rPr>
          <m:t>*</m:t>
        </m:r>
      </m:oMath>
      <w:r w:rsidRPr="002151EE">
        <w:rPr>
          <w:rFonts w:asciiTheme="minorHAnsi" w:eastAsiaTheme="minorEastAsia" w:hAnsiTheme="minorHAnsi"/>
        </w:rPr>
        <w:t xml:space="preserve"> </w:t>
      </w:r>
      <m:oMath>
        <m:f>
          <m:fPr>
            <m:ctrlPr>
              <w:rPr>
                <w:rFonts w:ascii="Cambria Math" w:eastAsiaTheme="minorEastAsia" w:hAnsiTheme="minorHAnsi"/>
                <w:i/>
              </w:rPr>
            </m:ctrlPr>
          </m:fPr>
          <m:num>
            <m:r>
              <w:rPr>
                <w:rFonts w:ascii="Cambria Math" w:eastAsiaTheme="minorEastAsia" w:hAnsiTheme="minorHAnsi"/>
              </w:rPr>
              <m:t xml:space="preserve">1 </m:t>
            </m:r>
            <m:r>
              <w:rPr>
                <w:rFonts w:ascii="Cambria Math" w:eastAsiaTheme="minorEastAsia" w:hAnsi="Cambria Math"/>
              </w:rPr>
              <m:t>gallon</m:t>
            </m:r>
          </m:num>
          <m:den>
            <m:r>
              <w:rPr>
                <w:rFonts w:ascii="Cambria Math" w:eastAsiaTheme="minorEastAsia" w:hAnsiTheme="minorHAnsi"/>
              </w:rPr>
              <m:t xml:space="preserve">9.19 </m:t>
            </m:r>
            <m:r>
              <w:rPr>
                <w:rFonts w:ascii="Cambria Math" w:eastAsiaTheme="minorEastAsia" w:hAnsi="Cambria Math"/>
              </w:rPr>
              <m:t>lbs</m:t>
            </m:r>
          </m:den>
        </m:f>
        <m:r>
          <w:rPr>
            <w:rFonts w:ascii="Cambria Math" w:eastAsiaTheme="minorEastAsia" w:hAnsiTheme="minorHAnsi"/>
          </w:rPr>
          <m:t xml:space="preserve">   </m:t>
        </m:r>
      </m:oMath>
      <w:r w:rsidRPr="002151EE">
        <w:rPr>
          <w:rFonts w:asciiTheme="minorHAnsi" w:eastAsiaTheme="minorEastAsia" w:hAnsiTheme="minorHAnsi"/>
        </w:rPr>
        <w:t xml:space="preserve">→   </w:t>
      </w:r>
      <m:oMath>
        <m:f>
          <m:fPr>
            <m:ctrlPr>
              <w:rPr>
                <w:rFonts w:ascii="Cambria Math" w:eastAsiaTheme="minorEastAsia" w:hAnsiTheme="minorHAnsi"/>
                <w:i/>
              </w:rPr>
            </m:ctrlPr>
          </m:fPr>
          <m:num>
            <m:r>
              <w:rPr>
                <w:rFonts w:ascii="Cambria Math" w:eastAsiaTheme="minorEastAsia" w:hAnsiTheme="minorHAnsi"/>
              </w:rPr>
              <m:t xml:space="preserve">$9.68 </m:t>
            </m:r>
            <m:r>
              <w:rPr>
                <w:rFonts w:ascii="Cambria Math" w:eastAsiaTheme="minorEastAsia" w:hAnsi="Cambria Math"/>
              </w:rPr>
              <m:t>dollars</m:t>
            </m:r>
          </m:num>
          <m:den>
            <m:r>
              <w:rPr>
                <w:rFonts w:ascii="Cambria Math" w:eastAsiaTheme="minorEastAsia" w:hAnsi="Cambria Math"/>
              </w:rPr>
              <m:t>lb</m:t>
            </m:r>
          </m:den>
        </m:f>
      </m:oMath>
    </w:p>
    <w:p w:rsidR="00BB0BA1" w:rsidRPr="002151EE" w:rsidRDefault="00BB0BA1" w:rsidP="00BB0BA1">
      <w:pPr>
        <w:rPr>
          <w:rFonts w:asciiTheme="minorHAnsi" w:eastAsiaTheme="minorEastAsia" w:hAnsiTheme="minorHAnsi"/>
          <w:b/>
        </w:rPr>
      </w:pPr>
      <w:proofErr w:type="gramStart"/>
      <w:r w:rsidRPr="002151EE">
        <w:rPr>
          <w:rFonts w:asciiTheme="minorHAnsi" w:eastAsiaTheme="minorEastAsia" w:hAnsiTheme="minorHAnsi"/>
          <w:b/>
        </w:rPr>
        <w:t>C</w:t>
      </w:r>
      <w:r w:rsidR="002151EE" w:rsidRPr="002151EE">
        <w:rPr>
          <w:rFonts w:asciiTheme="minorHAnsi" w:eastAsiaTheme="minorEastAsia" w:hAnsiTheme="minorHAnsi"/>
          <w:b/>
        </w:rPr>
        <w:t>a</w:t>
      </w:r>
      <w:r w:rsidR="002151EE">
        <w:rPr>
          <w:rFonts w:asciiTheme="minorHAnsi" w:eastAsiaTheme="minorEastAsia" w:hAnsiTheme="minorHAnsi"/>
          <w:b/>
        </w:rPr>
        <w:t>rbon Fiber price per square ft.</w:t>
      </w:r>
      <w:proofErr w:type="gramEnd"/>
    </w:p>
    <w:p w:rsidR="00BB0BA1" w:rsidRPr="002151EE" w:rsidRDefault="00BB0BA1" w:rsidP="002151EE">
      <w:pPr>
        <w:ind w:firstLine="720"/>
        <w:rPr>
          <w:rFonts w:asciiTheme="minorHAnsi" w:eastAsiaTheme="minorEastAsia" w:hAnsiTheme="minorHAnsi"/>
        </w:rPr>
      </w:pPr>
      <w:r w:rsidRPr="002151EE">
        <w:rPr>
          <w:rFonts w:asciiTheme="minorHAnsi" w:eastAsiaTheme="minorEastAsia" w:hAnsiTheme="minorHAnsi"/>
        </w:rPr>
        <w:t>Carbon Fiber (CF):</w:t>
      </w:r>
      <w:r w:rsidRPr="002151EE">
        <w:rPr>
          <w:rFonts w:asciiTheme="minorHAnsi" w:eastAsiaTheme="minorEastAsia" w:hAnsiTheme="minorHAnsi"/>
        </w:rPr>
        <w:tab/>
      </w:r>
      <m:oMath>
        <m:f>
          <m:fPr>
            <m:ctrlPr>
              <w:rPr>
                <w:rFonts w:ascii="Cambria Math" w:eastAsiaTheme="minorEastAsia" w:hAnsiTheme="minorHAnsi"/>
                <w:i/>
              </w:rPr>
            </m:ctrlPr>
          </m:fPr>
          <m:num>
            <m:r>
              <w:rPr>
                <w:rFonts w:ascii="Cambria Math" w:eastAsiaTheme="minorEastAsia" w:hAnsiTheme="minorHAnsi"/>
              </w:rPr>
              <m:t xml:space="preserve">$33.50 </m:t>
            </m:r>
            <m:r>
              <w:rPr>
                <w:rFonts w:ascii="Cambria Math" w:eastAsiaTheme="minorEastAsia" w:hAnsi="Cambria Math"/>
              </w:rPr>
              <m:t>dollars</m:t>
            </m:r>
          </m:num>
          <m:den>
            <m:r>
              <w:rPr>
                <w:rFonts w:ascii="Cambria Math" w:eastAsiaTheme="minorEastAsia" w:hAnsiTheme="minorHAnsi"/>
              </w:rPr>
              <m:t xml:space="preserve">1 </m:t>
            </m:r>
            <m:r>
              <w:rPr>
                <w:rFonts w:ascii="Cambria Math" w:eastAsiaTheme="minorEastAsia" w:hAnsi="Cambria Math"/>
              </w:rPr>
              <m:t>yd</m:t>
            </m:r>
            <m:r>
              <w:rPr>
                <w:rFonts w:ascii="Cambria Math" w:eastAsiaTheme="minorEastAsia" w:hAnsiTheme="minorHAnsi"/>
              </w:rPr>
              <m:t xml:space="preserve">. </m:t>
            </m:r>
            <m:r>
              <w:rPr>
                <w:rFonts w:ascii="Cambria Math" w:eastAsiaTheme="minorEastAsia" w:hAnsi="Cambria Math"/>
              </w:rPr>
              <m:t>*</m:t>
            </m:r>
            <m:sSup>
              <m:sSupPr>
                <m:ctrlPr>
                  <w:rPr>
                    <w:rFonts w:ascii="Cambria Math" w:eastAsiaTheme="minorEastAsia" w:hAnsiTheme="minorHAnsi"/>
                    <w:i/>
                  </w:rPr>
                </m:ctrlPr>
              </m:sSupPr>
              <m:e>
                <m:r>
                  <w:rPr>
                    <w:rFonts w:ascii="Cambria Math" w:eastAsiaTheme="minorEastAsia" w:hAnsiTheme="minorHAnsi"/>
                  </w:rPr>
                  <m:t>50</m:t>
                </m:r>
              </m:e>
              <m:sup>
                <m:r>
                  <w:rPr>
                    <w:rFonts w:ascii="Cambria Math" w:eastAsiaTheme="minorEastAsia" w:hAnsi="Cambria Math"/>
                  </w:rPr>
                  <m:t>''</m:t>
                </m:r>
              </m:sup>
            </m:sSup>
            <m:r>
              <w:rPr>
                <w:rFonts w:ascii="Cambria Math" w:eastAsiaTheme="minorEastAsia" w:hAnsi="Cambria Math"/>
              </w:rPr>
              <m:t>widt</m:t>
            </m:r>
            <m:r>
              <w:rPr>
                <w:rFonts w:asciiTheme="minorHAnsi" w:eastAsiaTheme="minorEastAsia" w:hAnsi="Cambria Math"/>
              </w:rPr>
              <m:t>h</m:t>
            </m:r>
          </m:den>
        </m:f>
      </m:oMath>
      <w:r w:rsidRPr="002151EE">
        <w:rPr>
          <w:rFonts w:asciiTheme="minorHAnsi" w:eastAsiaTheme="minorEastAsia" w:hAnsiTheme="minorHAnsi"/>
        </w:rPr>
        <w:tab/>
        <w:t>→</w:t>
      </w:r>
      <w:r w:rsidRPr="002151EE">
        <w:rPr>
          <w:rFonts w:asciiTheme="minorHAnsi" w:eastAsiaTheme="minorEastAsia" w:hAnsiTheme="minorHAnsi"/>
        </w:rPr>
        <w:tab/>
      </w:r>
      <m:oMath>
        <m:f>
          <m:fPr>
            <m:ctrlPr>
              <w:rPr>
                <w:rFonts w:ascii="Cambria Math" w:eastAsiaTheme="minorEastAsia" w:hAnsiTheme="minorHAnsi"/>
                <w:i/>
              </w:rPr>
            </m:ctrlPr>
          </m:fPr>
          <m:num>
            <m:r>
              <w:rPr>
                <w:rFonts w:ascii="Cambria Math" w:eastAsiaTheme="minorEastAsia" w:hAnsiTheme="minorHAnsi"/>
              </w:rPr>
              <m:t xml:space="preserve">$2.68 </m:t>
            </m:r>
            <m:r>
              <w:rPr>
                <w:rFonts w:ascii="Cambria Math" w:eastAsiaTheme="minorEastAsia" w:hAnsi="Cambria Math"/>
              </w:rPr>
              <m:t>dollars</m:t>
            </m:r>
          </m:num>
          <m:den>
            <m:r>
              <w:rPr>
                <w:rFonts w:ascii="Cambria Math" w:eastAsiaTheme="minorEastAsia" w:hAnsi="Cambria Math"/>
              </w:rPr>
              <m:t>sq</m:t>
            </m:r>
            <m:r>
              <w:rPr>
                <w:rFonts w:ascii="Cambria Math" w:eastAsiaTheme="minorEastAsia" w:hAnsiTheme="minorHAnsi"/>
              </w:rPr>
              <m:t xml:space="preserve"> </m:t>
            </m:r>
            <m:r>
              <w:rPr>
                <w:rFonts w:ascii="Cambria Math" w:eastAsiaTheme="minorEastAsia" w:hAnsi="Cambria Math"/>
              </w:rPr>
              <m:t>ft</m:t>
            </m:r>
          </m:den>
        </m:f>
      </m:oMath>
      <w:r w:rsidRPr="002151EE">
        <w:rPr>
          <w:rFonts w:asciiTheme="minorHAnsi" w:eastAsiaTheme="minorEastAsia" w:hAnsiTheme="minorHAnsi"/>
        </w:rPr>
        <w:tab/>
      </w:r>
      <w:r w:rsidRPr="002151EE">
        <w:rPr>
          <w:rFonts w:asciiTheme="minorHAnsi" w:eastAsiaTheme="minorEastAsia" w:hAnsiTheme="minorHAnsi"/>
        </w:rPr>
        <w:tab/>
      </w:r>
    </w:p>
    <w:p w:rsidR="00BB0BA1" w:rsidRPr="002151EE" w:rsidRDefault="00BB0BA1" w:rsidP="00BB0BA1">
      <w:pPr>
        <w:rPr>
          <w:rFonts w:asciiTheme="minorHAnsi" w:eastAsiaTheme="minorEastAsia" w:hAnsiTheme="minorHAnsi"/>
          <w:b/>
        </w:rPr>
      </w:pPr>
      <w:r w:rsidRPr="002151EE">
        <w:rPr>
          <w:rFonts w:asciiTheme="minorHAnsi" w:eastAsiaTheme="minorEastAsia" w:hAnsiTheme="minorHAnsi"/>
          <w:b/>
        </w:rPr>
        <w:t>Peel Ply price per square ft.</w:t>
      </w:r>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t>Peel Ply (PP):</w:t>
      </w:r>
      <w:r w:rsidRPr="002151EE">
        <w:rPr>
          <w:rFonts w:asciiTheme="minorHAnsi" w:eastAsiaTheme="minorEastAsia" w:hAnsiTheme="minorHAnsi"/>
        </w:rPr>
        <w:tab/>
      </w:r>
      <w:r w:rsidRPr="002151EE">
        <w:rPr>
          <w:rFonts w:asciiTheme="minorHAnsi" w:eastAsiaTheme="minorEastAsia" w:hAnsiTheme="minorHAnsi"/>
        </w:rPr>
        <w:tab/>
      </w:r>
      <m:oMath>
        <m:f>
          <m:fPr>
            <m:ctrlPr>
              <w:rPr>
                <w:rFonts w:ascii="Cambria Math" w:eastAsiaTheme="minorEastAsia" w:hAnsiTheme="minorHAnsi"/>
                <w:i/>
              </w:rPr>
            </m:ctrlPr>
          </m:fPr>
          <m:num>
            <m:r>
              <w:rPr>
                <w:rFonts w:ascii="Cambria Math" w:eastAsiaTheme="minorEastAsia" w:hAnsiTheme="minorHAnsi"/>
              </w:rPr>
              <m:t xml:space="preserve">$5.50 </m:t>
            </m:r>
            <m:r>
              <w:rPr>
                <w:rFonts w:ascii="Cambria Math" w:eastAsiaTheme="minorEastAsia" w:hAnsi="Cambria Math"/>
              </w:rPr>
              <m:t>dollars</m:t>
            </m:r>
          </m:num>
          <m:den>
            <m:r>
              <w:rPr>
                <w:rFonts w:ascii="Cambria Math" w:eastAsiaTheme="minorEastAsia" w:hAnsiTheme="minorHAnsi"/>
              </w:rPr>
              <m:t xml:space="preserve">1 </m:t>
            </m:r>
            <m:r>
              <w:rPr>
                <w:rFonts w:ascii="Cambria Math" w:eastAsiaTheme="minorEastAsia" w:hAnsi="Cambria Math"/>
              </w:rPr>
              <m:t>yd</m:t>
            </m:r>
            <m:r>
              <w:rPr>
                <w:rFonts w:asciiTheme="minorHAnsi" w:eastAsiaTheme="minorEastAsia" w:hAnsi="Cambria Math"/>
              </w:rPr>
              <m:t>*</m:t>
            </m:r>
            <m:r>
              <w:rPr>
                <w:rFonts w:ascii="Cambria Math" w:eastAsiaTheme="minorEastAsia" w:hAnsiTheme="minorHAnsi"/>
              </w:rPr>
              <m:t xml:space="preserve">60" </m:t>
            </m:r>
            <m:r>
              <w:rPr>
                <w:rFonts w:ascii="Cambria Math" w:eastAsiaTheme="minorEastAsia" w:hAnsi="Cambria Math"/>
              </w:rPr>
              <m:t>widt</m:t>
            </m:r>
            <m:r>
              <w:rPr>
                <w:rFonts w:asciiTheme="minorHAnsi" w:eastAsiaTheme="minorEastAsia" w:hAnsi="Cambria Math"/>
              </w:rPr>
              <m:t>h</m:t>
            </m:r>
          </m:den>
        </m:f>
      </m:oMath>
      <w:r w:rsidRPr="002151EE">
        <w:rPr>
          <w:rFonts w:asciiTheme="minorHAnsi" w:eastAsiaTheme="minorEastAsia" w:hAnsiTheme="minorHAnsi"/>
        </w:rPr>
        <w:tab/>
        <w:t>→</w:t>
      </w:r>
      <w:r w:rsidRPr="002151EE">
        <w:rPr>
          <w:rFonts w:asciiTheme="minorHAnsi" w:eastAsiaTheme="minorEastAsia" w:hAnsiTheme="minorHAnsi"/>
        </w:rPr>
        <w:tab/>
      </w:r>
      <m:oMath>
        <m:f>
          <m:fPr>
            <m:ctrlPr>
              <w:rPr>
                <w:rFonts w:ascii="Cambria Math" w:eastAsiaTheme="minorEastAsia" w:hAnsiTheme="minorHAnsi"/>
                <w:i/>
              </w:rPr>
            </m:ctrlPr>
          </m:fPr>
          <m:num>
            <m:r>
              <w:rPr>
                <w:rFonts w:ascii="Cambria Math" w:eastAsiaTheme="minorEastAsia" w:hAnsiTheme="minorHAnsi"/>
              </w:rPr>
              <m:t xml:space="preserve">$0.37 </m:t>
            </m:r>
            <m:r>
              <w:rPr>
                <w:rFonts w:ascii="Cambria Math" w:eastAsiaTheme="minorEastAsia" w:hAnsi="Cambria Math"/>
              </w:rPr>
              <m:t>dollars</m:t>
            </m:r>
          </m:num>
          <m:den>
            <m:r>
              <w:rPr>
                <w:rFonts w:ascii="Cambria Math" w:eastAsiaTheme="minorEastAsia" w:hAnsi="Cambria Math"/>
              </w:rPr>
              <m:t>sq</m:t>
            </m:r>
            <m:r>
              <w:rPr>
                <w:rFonts w:ascii="Cambria Math" w:eastAsiaTheme="minorEastAsia" w:hAnsiTheme="minorHAnsi"/>
              </w:rPr>
              <m:t xml:space="preserve"> </m:t>
            </m:r>
            <m:r>
              <w:rPr>
                <w:rFonts w:ascii="Cambria Math" w:eastAsiaTheme="minorEastAsia" w:hAnsi="Cambria Math"/>
              </w:rPr>
              <m:t>ft</m:t>
            </m:r>
          </m:den>
        </m:f>
      </m:oMath>
    </w:p>
    <w:p w:rsidR="00BB0BA1" w:rsidRPr="002151EE" w:rsidRDefault="00BB0BA1" w:rsidP="00BB0BA1">
      <w:pPr>
        <w:rPr>
          <w:rFonts w:asciiTheme="minorHAnsi" w:eastAsiaTheme="minorEastAsia" w:hAnsiTheme="minorHAnsi"/>
          <w:b/>
        </w:rPr>
      </w:pPr>
      <w:r w:rsidRPr="002151EE">
        <w:rPr>
          <w:rFonts w:asciiTheme="minorHAnsi" w:eastAsiaTheme="minorEastAsia" w:hAnsiTheme="minorHAnsi"/>
          <w:b/>
        </w:rPr>
        <w:t>Flow Media price per square ft.</w:t>
      </w:r>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t>Flow Media (FM)</w:t>
      </w:r>
      <w:r w:rsidR="002151EE">
        <w:rPr>
          <w:rFonts w:asciiTheme="minorHAnsi" w:eastAsiaTheme="minorEastAsia" w:hAnsiTheme="minorHAnsi"/>
        </w:rPr>
        <w:t>:</w:t>
      </w:r>
      <w:r w:rsidRPr="002151EE">
        <w:rPr>
          <w:rFonts w:asciiTheme="minorHAnsi" w:eastAsiaTheme="minorEastAsia" w:hAnsiTheme="minorHAnsi"/>
        </w:rPr>
        <w:tab/>
      </w:r>
      <m:oMath>
        <m:f>
          <m:fPr>
            <m:ctrlPr>
              <w:rPr>
                <w:rFonts w:ascii="Cambria Math" w:eastAsiaTheme="minorEastAsia" w:hAnsiTheme="minorHAnsi"/>
                <w:i/>
              </w:rPr>
            </m:ctrlPr>
          </m:fPr>
          <m:num>
            <m:r>
              <w:rPr>
                <w:rFonts w:ascii="Cambria Math" w:eastAsiaTheme="minorEastAsia" w:hAnsiTheme="minorHAnsi"/>
              </w:rPr>
              <m:t xml:space="preserve">$18.95 </m:t>
            </m:r>
            <m:r>
              <w:rPr>
                <w:rFonts w:ascii="Cambria Math" w:eastAsiaTheme="minorEastAsia" w:hAnsi="Cambria Math"/>
              </w:rPr>
              <m:t>dollars</m:t>
            </m:r>
          </m:num>
          <m:den>
            <m:r>
              <w:rPr>
                <w:rFonts w:ascii="Cambria Math" w:eastAsiaTheme="minorEastAsia" w:hAnsiTheme="minorHAnsi"/>
              </w:rPr>
              <m:t xml:space="preserve">1 </m:t>
            </m:r>
            <m:r>
              <w:rPr>
                <w:rFonts w:ascii="Cambria Math" w:eastAsiaTheme="minorEastAsia" w:hAnsi="Cambria Math"/>
              </w:rPr>
              <m:t>yd</m:t>
            </m:r>
            <m:r>
              <w:rPr>
                <w:rFonts w:asciiTheme="minorHAnsi" w:eastAsiaTheme="minorEastAsia" w:hAnsi="Cambria Math"/>
              </w:rPr>
              <m:t>*</m:t>
            </m:r>
            <m:r>
              <w:rPr>
                <w:rFonts w:ascii="Cambria Math" w:eastAsiaTheme="minorEastAsia" w:hAnsiTheme="minorHAnsi"/>
              </w:rPr>
              <m:t xml:space="preserve">50" </m:t>
            </m:r>
            <m:r>
              <w:rPr>
                <w:rFonts w:ascii="Cambria Math" w:eastAsiaTheme="minorEastAsia" w:hAnsi="Cambria Math"/>
              </w:rPr>
              <m:t>widt</m:t>
            </m:r>
            <m:r>
              <w:rPr>
                <w:rFonts w:asciiTheme="minorHAnsi" w:eastAsiaTheme="minorEastAsia" w:hAnsi="Cambria Math"/>
              </w:rPr>
              <m:t>h</m:t>
            </m:r>
          </m:den>
        </m:f>
      </m:oMath>
      <w:r w:rsidRPr="002151EE">
        <w:rPr>
          <w:rFonts w:asciiTheme="minorHAnsi" w:eastAsiaTheme="minorEastAsia" w:hAnsiTheme="minorHAnsi"/>
        </w:rPr>
        <w:tab/>
        <w:t>→</w:t>
      </w:r>
      <w:r w:rsidRPr="002151EE">
        <w:rPr>
          <w:rFonts w:asciiTheme="minorHAnsi" w:eastAsiaTheme="minorEastAsia" w:hAnsiTheme="minorHAnsi"/>
        </w:rPr>
        <w:tab/>
      </w:r>
      <m:oMath>
        <m:f>
          <m:fPr>
            <m:ctrlPr>
              <w:rPr>
                <w:rFonts w:ascii="Cambria Math" w:eastAsiaTheme="minorEastAsia" w:hAnsiTheme="minorHAnsi"/>
                <w:i/>
              </w:rPr>
            </m:ctrlPr>
          </m:fPr>
          <m:num>
            <m:r>
              <w:rPr>
                <w:rFonts w:ascii="Cambria Math" w:eastAsiaTheme="minorEastAsia" w:hAnsiTheme="minorHAnsi"/>
              </w:rPr>
              <m:t xml:space="preserve">$1.52 </m:t>
            </m:r>
            <m:r>
              <w:rPr>
                <w:rFonts w:ascii="Cambria Math" w:eastAsiaTheme="minorEastAsia" w:hAnsi="Cambria Math"/>
              </w:rPr>
              <m:t>dollars</m:t>
            </m:r>
          </m:num>
          <m:den>
            <m:r>
              <w:rPr>
                <w:rFonts w:ascii="Cambria Math" w:eastAsiaTheme="minorEastAsia" w:hAnsi="Cambria Math"/>
              </w:rPr>
              <m:t>sq</m:t>
            </m:r>
            <m:r>
              <w:rPr>
                <w:rFonts w:ascii="Cambria Math" w:eastAsiaTheme="minorEastAsia" w:hAnsiTheme="minorHAnsi"/>
              </w:rPr>
              <m:t xml:space="preserve"> </m:t>
            </m:r>
            <m:r>
              <w:rPr>
                <w:rFonts w:ascii="Cambria Math" w:eastAsiaTheme="minorEastAsia" w:hAnsi="Cambria Math"/>
              </w:rPr>
              <m:t>ft</m:t>
            </m:r>
          </m:den>
        </m:f>
      </m:oMath>
    </w:p>
    <w:p w:rsidR="00BB0BA1" w:rsidRPr="002151EE" w:rsidRDefault="00BB0BA1" w:rsidP="00BB0BA1">
      <w:pPr>
        <w:rPr>
          <w:rFonts w:asciiTheme="minorHAnsi" w:eastAsiaTheme="minorEastAsia" w:hAnsiTheme="minorHAnsi"/>
          <w:b/>
        </w:rPr>
      </w:pPr>
      <w:r w:rsidRPr="002151EE">
        <w:rPr>
          <w:rFonts w:asciiTheme="minorHAnsi" w:eastAsiaTheme="minorEastAsia" w:hAnsiTheme="minorHAnsi"/>
          <w:b/>
        </w:rPr>
        <w:t>Yellow Sealant Tape price per roll</w:t>
      </w:r>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t>Tape:</w:t>
      </w:r>
      <w:r w:rsidRPr="002151EE">
        <w:rPr>
          <w:rFonts w:asciiTheme="minorHAnsi" w:eastAsiaTheme="minorEastAsia" w:hAnsiTheme="minorHAnsi"/>
        </w:rPr>
        <w:tab/>
      </w:r>
      <w:r w:rsidRPr="002151EE">
        <w:rPr>
          <w:rFonts w:asciiTheme="minorHAnsi" w:eastAsiaTheme="minorEastAsia" w:hAnsiTheme="minorHAnsi"/>
        </w:rPr>
        <w:tab/>
      </w:r>
      <w:r w:rsidRPr="002151EE">
        <w:rPr>
          <w:rFonts w:asciiTheme="minorHAnsi" w:eastAsiaTheme="minorEastAsia" w:hAnsiTheme="minorHAnsi"/>
        </w:rPr>
        <w:tab/>
      </w:r>
      <m:oMath>
        <m:f>
          <m:fPr>
            <m:ctrlPr>
              <w:rPr>
                <w:rFonts w:ascii="Cambria Math" w:eastAsiaTheme="minorEastAsia" w:hAnsiTheme="minorHAnsi"/>
                <w:i/>
              </w:rPr>
            </m:ctrlPr>
          </m:fPr>
          <m:num>
            <m:r>
              <w:rPr>
                <w:rFonts w:ascii="Cambria Math" w:eastAsiaTheme="minorEastAsia" w:hAnsiTheme="minorHAnsi"/>
              </w:rPr>
              <m:t xml:space="preserve">$6.95 </m:t>
            </m:r>
            <m:r>
              <w:rPr>
                <w:rFonts w:ascii="Cambria Math" w:eastAsiaTheme="minorEastAsia" w:hAnsi="Cambria Math"/>
              </w:rPr>
              <m:t>dollars</m:t>
            </m:r>
          </m:num>
          <m:den>
            <m:r>
              <w:rPr>
                <w:rFonts w:ascii="Cambria Math" w:eastAsiaTheme="minorEastAsia" w:hAnsiTheme="minorHAnsi"/>
              </w:rPr>
              <m:t xml:space="preserve">25 </m:t>
            </m:r>
            <m:r>
              <w:rPr>
                <w:rFonts w:ascii="Cambria Math" w:eastAsiaTheme="minorEastAsia" w:hAnsi="Cambria Math"/>
              </w:rPr>
              <m:t>ft</m:t>
            </m:r>
            <m:r>
              <w:rPr>
                <w:rFonts w:ascii="Cambria Math" w:eastAsiaTheme="minorEastAsia" w:hAnsiTheme="minorHAnsi"/>
              </w:rPr>
              <m:t xml:space="preserve">  </m:t>
            </m:r>
            <m:r>
              <w:rPr>
                <w:rFonts w:ascii="Cambria Math" w:eastAsiaTheme="minorEastAsia" w:hAnsi="Cambria Math"/>
              </w:rPr>
              <m:t>roll</m:t>
            </m:r>
          </m:den>
        </m:f>
      </m:oMath>
      <w:r w:rsidRPr="002151EE">
        <w:rPr>
          <w:rFonts w:asciiTheme="minorHAnsi" w:eastAsiaTheme="minorEastAsia" w:hAnsiTheme="minorHAnsi"/>
        </w:rPr>
        <w:tab/>
        <w:t>→</w:t>
      </w:r>
      <w:r w:rsidRPr="002151EE">
        <w:rPr>
          <w:rFonts w:asciiTheme="minorHAnsi" w:eastAsiaTheme="minorEastAsia" w:hAnsiTheme="minorHAnsi"/>
        </w:rPr>
        <w:tab/>
      </w:r>
      <m:oMath>
        <m:f>
          <m:fPr>
            <m:ctrlPr>
              <w:rPr>
                <w:rFonts w:ascii="Cambria Math" w:eastAsiaTheme="minorEastAsia" w:hAnsiTheme="minorHAnsi"/>
                <w:i/>
              </w:rPr>
            </m:ctrlPr>
          </m:fPr>
          <m:num>
            <m:r>
              <w:rPr>
                <w:rFonts w:ascii="Cambria Math" w:eastAsiaTheme="minorEastAsia" w:hAnsiTheme="minorHAnsi"/>
              </w:rPr>
              <m:t xml:space="preserve">$0.28 </m:t>
            </m:r>
            <m:r>
              <w:rPr>
                <w:rFonts w:ascii="Cambria Math" w:eastAsiaTheme="minorEastAsia" w:hAnsi="Cambria Math"/>
              </w:rPr>
              <m:t>dollars</m:t>
            </m:r>
          </m:num>
          <m:den>
            <m:r>
              <w:rPr>
                <w:rFonts w:ascii="Cambria Math" w:eastAsiaTheme="minorEastAsia" w:hAnsi="Cambria Math"/>
              </w:rPr>
              <m:t>ft</m:t>
            </m:r>
          </m:den>
        </m:f>
      </m:oMath>
    </w:p>
    <w:p w:rsidR="00BB0BA1" w:rsidRPr="002151EE" w:rsidRDefault="00BB0BA1" w:rsidP="00BB0BA1">
      <w:pPr>
        <w:rPr>
          <w:rFonts w:asciiTheme="minorHAnsi" w:eastAsiaTheme="minorEastAsia" w:hAnsiTheme="minorHAnsi"/>
          <w:b/>
        </w:rPr>
      </w:pPr>
      <w:r w:rsidRPr="002151EE">
        <w:rPr>
          <w:rFonts w:asciiTheme="minorHAnsi" w:eastAsiaTheme="minorEastAsia" w:hAnsiTheme="minorHAnsi"/>
          <w:b/>
        </w:rPr>
        <w:t>Nylon Bagging Film price per square ft.</w:t>
      </w:r>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t>Vacuum Bag:</w:t>
      </w:r>
      <w:r w:rsidRPr="002151EE">
        <w:rPr>
          <w:rFonts w:asciiTheme="minorHAnsi" w:eastAsiaTheme="minorEastAsia" w:hAnsiTheme="minorHAnsi"/>
        </w:rPr>
        <w:tab/>
      </w:r>
      <w:r w:rsidRPr="002151EE">
        <w:rPr>
          <w:rFonts w:asciiTheme="minorHAnsi" w:eastAsiaTheme="minorEastAsia" w:hAnsiTheme="minorHAnsi"/>
        </w:rPr>
        <w:tab/>
      </w:r>
      <m:oMath>
        <m:f>
          <m:fPr>
            <m:ctrlPr>
              <w:rPr>
                <w:rFonts w:ascii="Cambria Math" w:eastAsiaTheme="minorEastAsia" w:hAnsiTheme="minorHAnsi"/>
                <w:i/>
              </w:rPr>
            </m:ctrlPr>
          </m:fPr>
          <m:num>
            <m:r>
              <w:rPr>
                <w:rFonts w:ascii="Cambria Math" w:eastAsiaTheme="minorEastAsia" w:hAnsiTheme="minorHAnsi"/>
              </w:rPr>
              <m:t xml:space="preserve">$4.25 </m:t>
            </m:r>
            <m:r>
              <w:rPr>
                <w:rFonts w:ascii="Cambria Math" w:eastAsiaTheme="minorEastAsia" w:hAnsi="Cambria Math"/>
              </w:rPr>
              <m:t>dollars</m:t>
            </m:r>
          </m:num>
          <m:den>
            <m:r>
              <w:rPr>
                <w:rFonts w:ascii="Cambria Math" w:eastAsiaTheme="minorEastAsia" w:hAnsiTheme="minorHAnsi"/>
              </w:rPr>
              <m:t xml:space="preserve">1 </m:t>
            </m:r>
            <m:r>
              <w:rPr>
                <w:rFonts w:ascii="Cambria Math" w:eastAsiaTheme="minorEastAsia" w:hAnsi="Cambria Math"/>
              </w:rPr>
              <m:t>yd</m:t>
            </m:r>
            <m:r>
              <w:rPr>
                <w:rFonts w:asciiTheme="minorHAnsi" w:eastAsiaTheme="minorEastAsia" w:hAnsi="Cambria Math"/>
              </w:rPr>
              <m:t>*</m:t>
            </m:r>
            <m:r>
              <w:rPr>
                <w:rFonts w:ascii="Cambria Math" w:eastAsiaTheme="minorEastAsia" w:hAnsiTheme="minorHAnsi"/>
              </w:rPr>
              <m:t xml:space="preserve">110" </m:t>
            </m:r>
            <m:r>
              <w:rPr>
                <w:rFonts w:ascii="Cambria Math" w:eastAsiaTheme="minorEastAsia" w:hAnsi="Cambria Math"/>
              </w:rPr>
              <m:t>widt</m:t>
            </m:r>
            <m:r>
              <w:rPr>
                <w:rFonts w:asciiTheme="minorHAnsi" w:eastAsiaTheme="minorEastAsia" w:hAnsi="Cambria Math"/>
              </w:rPr>
              <m:t>h</m:t>
            </m:r>
          </m:den>
        </m:f>
      </m:oMath>
      <w:r w:rsidRPr="002151EE">
        <w:rPr>
          <w:rFonts w:asciiTheme="minorHAnsi" w:eastAsiaTheme="minorEastAsia" w:hAnsiTheme="minorHAnsi"/>
        </w:rPr>
        <w:tab/>
        <w:t>→</w:t>
      </w:r>
      <w:r w:rsidRPr="002151EE">
        <w:rPr>
          <w:rFonts w:asciiTheme="minorHAnsi" w:eastAsiaTheme="minorEastAsia" w:hAnsiTheme="minorHAnsi"/>
        </w:rPr>
        <w:tab/>
      </w:r>
      <m:oMath>
        <m:f>
          <m:fPr>
            <m:ctrlPr>
              <w:rPr>
                <w:rFonts w:ascii="Cambria Math" w:eastAsiaTheme="minorEastAsia" w:hAnsiTheme="minorHAnsi"/>
                <w:i/>
              </w:rPr>
            </m:ctrlPr>
          </m:fPr>
          <m:num>
            <m:r>
              <w:rPr>
                <w:rFonts w:ascii="Cambria Math" w:eastAsiaTheme="minorEastAsia" w:hAnsiTheme="minorHAnsi"/>
              </w:rPr>
              <m:t xml:space="preserve">$0.15 </m:t>
            </m:r>
            <m:r>
              <w:rPr>
                <w:rFonts w:ascii="Cambria Math" w:eastAsiaTheme="minorEastAsia" w:hAnsi="Cambria Math"/>
              </w:rPr>
              <m:t>dollars</m:t>
            </m:r>
          </m:num>
          <m:den>
            <m:r>
              <w:rPr>
                <w:rFonts w:ascii="Cambria Math" w:eastAsiaTheme="minorEastAsia" w:hAnsi="Cambria Math"/>
              </w:rPr>
              <m:t>sq</m:t>
            </m:r>
            <m:r>
              <w:rPr>
                <w:rFonts w:ascii="Cambria Math" w:eastAsiaTheme="minorEastAsia" w:hAnsiTheme="minorHAnsi"/>
              </w:rPr>
              <m:t xml:space="preserve"> </m:t>
            </m:r>
            <m:r>
              <w:rPr>
                <w:rFonts w:ascii="Cambria Math" w:eastAsiaTheme="minorEastAsia" w:hAnsi="Cambria Math"/>
              </w:rPr>
              <m:t>ft</m:t>
            </m:r>
          </m:den>
        </m:f>
      </m:oMath>
    </w:p>
    <w:p w:rsidR="00BB0BA1" w:rsidRPr="002151EE" w:rsidRDefault="00BB0BA1" w:rsidP="00BB0BA1">
      <w:pPr>
        <w:rPr>
          <w:rFonts w:asciiTheme="minorHAnsi" w:eastAsiaTheme="minorEastAsia" w:hAnsiTheme="minorHAnsi"/>
          <w:b/>
        </w:rPr>
      </w:pPr>
      <w:r w:rsidRPr="002151EE">
        <w:rPr>
          <w:rFonts w:asciiTheme="minorHAnsi" w:eastAsiaTheme="minorEastAsia" w:hAnsiTheme="minorHAnsi"/>
          <w:b/>
        </w:rPr>
        <w:lastRenderedPageBreak/>
        <w:t>Breather Cloth price per square ft.</w:t>
      </w:r>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t>Breather Cloth (BC):</w:t>
      </w:r>
      <w:r w:rsidRPr="002151EE">
        <w:rPr>
          <w:rFonts w:asciiTheme="minorHAnsi" w:eastAsiaTheme="minorEastAsia" w:hAnsiTheme="minorHAnsi"/>
        </w:rPr>
        <w:tab/>
      </w:r>
      <m:oMath>
        <m:f>
          <m:fPr>
            <m:ctrlPr>
              <w:rPr>
                <w:rFonts w:ascii="Cambria Math" w:eastAsiaTheme="minorEastAsia" w:hAnsiTheme="minorHAnsi"/>
                <w:i/>
              </w:rPr>
            </m:ctrlPr>
          </m:fPr>
          <m:num>
            <m:r>
              <w:rPr>
                <w:rFonts w:ascii="Cambria Math" w:eastAsiaTheme="minorEastAsia" w:hAnsiTheme="minorHAnsi"/>
              </w:rPr>
              <m:t xml:space="preserve">$4.00 </m:t>
            </m:r>
            <m:r>
              <w:rPr>
                <w:rFonts w:ascii="Cambria Math" w:eastAsiaTheme="minorEastAsia" w:hAnsi="Cambria Math"/>
              </w:rPr>
              <m:t>dollars</m:t>
            </m:r>
          </m:num>
          <m:den>
            <m:r>
              <w:rPr>
                <w:rFonts w:ascii="Cambria Math" w:eastAsiaTheme="minorEastAsia" w:hAnsiTheme="minorHAnsi"/>
              </w:rPr>
              <m:t xml:space="preserve">1 </m:t>
            </m:r>
            <m:r>
              <w:rPr>
                <w:rFonts w:ascii="Cambria Math" w:eastAsiaTheme="minorEastAsia" w:hAnsi="Cambria Math"/>
              </w:rPr>
              <m:t>yd</m:t>
            </m:r>
            <m:r>
              <w:rPr>
                <w:rFonts w:asciiTheme="minorHAnsi" w:eastAsiaTheme="minorEastAsia" w:hAnsi="Cambria Math"/>
              </w:rPr>
              <m:t>*</m:t>
            </m:r>
            <m:r>
              <w:rPr>
                <w:rFonts w:ascii="Cambria Math" w:eastAsiaTheme="minorEastAsia" w:hAnsiTheme="minorHAnsi"/>
              </w:rPr>
              <m:t xml:space="preserve">60" </m:t>
            </m:r>
            <m:r>
              <w:rPr>
                <w:rFonts w:ascii="Cambria Math" w:eastAsiaTheme="minorEastAsia" w:hAnsi="Cambria Math"/>
              </w:rPr>
              <m:t>widt</m:t>
            </m:r>
            <m:r>
              <w:rPr>
                <w:rFonts w:asciiTheme="minorHAnsi" w:eastAsiaTheme="minorEastAsia" w:hAnsi="Cambria Math"/>
              </w:rPr>
              <m:t>h</m:t>
            </m:r>
          </m:den>
        </m:f>
      </m:oMath>
      <w:r w:rsidRPr="002151EE">
        <w:rPr>
          <w:rFonts w:asciiTheme="minorHAnsi" w:eastAsiaTheme="minorEastAsia" w:hAnsiTheme="minorHAnsi"/>
        </w:rPr>
        <w:tab/>
        <w:t>→</w:t>
      </w:r>
      <w:r w:rsidRPr="002151EE">
        <w:rPr>
          <w:rFonts w:asciiTheme="minorHAnsi" w:eastAsiaTheme="minorEastAsia" w:hAnsiTheme="minorHAnsi"/>
        </w:rPr>
        <w:tab/>
      </w:r>
      <m:oMath>
        <m:f>
          <m:fPr>
            <m:ctrlPr>
              <w:rPr>
                <w:rFonts w:ascii="Cambria Math" w:eastAsiaTheme="minorEastAsia" w:hAnsiTheme="minorHAnsi"/>
                <w:i/>
              </w:rPr>
            </m:ctrlPr>
          </m:fPr>
          <m:num>
            <m:r>
              <w:rPr>
                <w:rFonts w:ascii="Cambria Math" w:eastAsiaTheme="minorEastAsia" w:hAnsiTheme="minorHAnsi"/>
              </w:rPr>
              <m:t xml:space="preserve">$0.27 </m:t>
            </m:r>
            <m:r>
              <w:rPr>
                <w:rFonts w:ascii="Cambria Math" w:eastAsiaTheme="minorEastAsia" w:hAnsi="Cambria Math"/>
              </w:rPr>
              <m:t>dollars</m:t>
            </m:r>
          </m:num>
          <m:den>
            <m:r>
              <w:rPr>
                <w:rFonts w:ascii="Cambria Math" w:eastAsiaTheme="minorEastAsia" w:hAnsi="Cambria Math"/>
              </w:rPr>
              <m:t>sq</m:t>
            </m:r>
            <m:r>
              <w:rPr>
                <w:rFonts w:ascii="Cambria Math" w:eastAsiaTheme="minorEastAsia" w:hAnsiTheme="minorHAnsi"/>
              </w:rPr>
              <m:t xml:space="preserve"> </m:t>
            </m:r>
            <m:r>
              <w:rPr>
                <w:rFonts w:ascii="Cambria Math" w:eastAsiaTheme="minorEastAsia" w:hAnsi="Cambria Math"/>
              </w:rPr>
              <m:t>ft</m:t>
            </m:r>
          </m:den>
        </m:f>
      </m:oMath>
    </w:p>
    <w:p w:rsidR="00BB0BA1" w:rsidRPr="002151EE" w:rsidRDefault="00BB0BA1" w:rsidP="00BB0BA1">
      <w:pPr>
        <w:rPr>
          <w:rFonts w:asciiTheme="minorHAnsi" w:eastAsiaTheme="minorEastAsia" w:hAnsiTheme="minorHAnsi"/>
          <w:b/>
        </w:rPr>
      </w:pPr>
      <w:proofErr w:type="gramStart"/>
      <w:r w:rsidRPr="002151EE">
        <w:rPr>
          <w:rFonts w:asciiTheme="minorHAnsi" w:eastAsiaTheme="minorEastAsia" w:hAnsiTheme="minorHAnsi"/>
          <w:b/>
        </w:rPr>
        <w:t>Vacuum Tubing price per ft.</w:t>
      </w:r>
      <w:proofErr w:type="gramEnd"/>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t>Tube:</w:t>
      </w:r>
      <w:r w:rsidRPr="002151EE">
        <w:rPr>
          <w:rFonts w:asciiTheme="minorHAnsi" w:eastAsiaTheme="minorEastAsia" w:hAnsiTheme="minorHAnsi"/>
        </w:rPr>
        <w:tab/>
      </w:r>
      <w:r w:rsidRPr="002151EE">
        <w:rPr>
          <w:rFonts w:asciiTheme="minorHAnsi" w:eastAsiaTheme="minorEastAsia" w:hAnsiTheme="minorHAnsi"/>
        </w:rPr>
        <w:tab/>
      </w:r>
      <w:r w:rsidRPr="002151EE">
        <w:rPr>
          <w:rFonts w:asciiTheme="minorHAnsi" w:eastAsiaTheme="minorEastAsia" w:hAnsiTheme="minorHAnsi"/>
        </w:rPr>
        <w:tab/>
      </w:r>
      <m:oMath>
        <m:f>
          <m:fPr>
            <m:ctrlPr>
              <w:rPr>
                <w:rFonts w:ascii="Cambria Math" w:eastAsiaTheme="minorEastAsia" w:hAnsiTheme="minorHAnsi"/>
                <w:i/>
              </w:rPr>
            </m:ctrlPr>
          </m:fPr>
          <m:num>
            <m:r>
              <w:rPr>
                <w:rFonts w:ascii="Cambria Math" w:eastAsiaTheme="minorEastAsia" w:hAnsiTheme="minorHAnsi"/>
              </w:rPr>
              <m:t xml:space="preserve">$1.45 </m:t>
            </m:r>
            <m:r>
              <w:rPr>
                <w:rFonts w:ascii="Cambria Math" w:eastAsiaTheme="minorEastAsia" w:hAnsi="Cambria Math"/>
              </w:rPr>
              <m:t>dollars</m:t>
            </m:r>
          </m:num>
          <m:den>
            <m:r>
              <w:rPr>
                <w:rFonts w:ascii="Cambria Math" w:eastAsiaTheme="minorEastAsia" w:hAnsi="Cambria Math"/>
              </w:rPr>
              <m:t>ft</m:t>
            </m:r>
          </m:den>
        </m:f>
      </m:oMath>
    </w:p>
    <w:p w:rsidR="00BB0BA1" w:rsidRPr="002151EE" w:rsidRDefault="00BB0BA1" w:rsidP="00BB0BA1">
      <w:pPr>
        <w:rPr>
          <w:rFonts w:asciiTheme="minorHAnsi" w:eastAsiaTheme="minorEastAsia" w:hAnsiTheme="minorHAnsi"/>
          <w:b/>
        </w:rPr>
      </w:pPr>
      <w:r w:rsidRPr="002151EE">
        <w:rPr>
          <w:rFonts w:asciiTheme="minorHAnsi" w:eastAsiaTheme="minorEastAsia" w:hAnsiTheme="minorHAnsi"/>
          <w:b/>
        </w:rPr>
        <w:t>Fuselage:</w:t>
      </w:r>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t xml:space="preserve">Surface Area </w:t>
      </w:r>
      <w:r w:rsidRPr="002151EE">
        <w:rPr>
          <w:rFonts w:asciiTheme="minorHAnsi" w:eastAsiaTheme="minorEastAsia" w:hAnsiTheme="minorHAnsi"/>
        </w:rPr>
        <w:tab/>
        <w:t xml:space="preserve">= </w:t>
      </w:r>
      <w:r w:rsidRPr="002151EE">
        <w:rPr>
          <w:rFonts w:asciiTheme="minorHAnsi" w:eastAsiaTheme="minorEastAsia" w:hAnsiTheme="minorHAnsi"/>
        </w:rPr>
        <w:tab/>
        <w:t>2</w:t>
      </w:r>
      <m:oMath>
        <m:r>
          <w:rPr>
            <w:rFonts w:ascii="Cambria Math" w:eastAsiaTheme="minorEastAsia" w:hAnsi="Cambria Math"/>
          </w:rPr>
          <m:t>π</m:t>
        </m:r>
        <m:sSup>
          <m:sSupPr>
            <m:ctrlPr>
              <w:rPr>
                <w:rFonts w:ascii="Cambria Math" w:eastAsiaTheme="minorEastAsia" w:hAnsiTheme="minorHAnsi"/>
                <w:i/>
              </w:rPr>
            </m:ctrlPr>
          </m:sSupPr>
          <m:e>
            <m:r>
              <w:rPr>
                <w:rFonts w:ascii="Cambria Math" w:eastAsiaTheme="minorEastAsia" w:hAnsi="Cambria Math"/>
              </w:rPr>
              <m:t>r</m:t>
            </m:r>
          </m:e>
          <m:sup>
            <m:r>
              <w:rPr>
                <w:rFonts w:ascii="Cambria Math" w:eastAsiaTheme="minorEastAsia" w:hAnsiTheme="minorHAnsi"/>
              </w:rPr>
              <m:t>2</m:t>
            </m:r>
          </m:sup>
        </m:sSup>
        <m:r>
          <w:rPr>
            <w:rFonts w:ascii="Cambria Math" w:eastAsiaTheme="minorEastAsia" w:hAnsiTheme="minorHAnsi"/>
          </w:rPr>
          <m:t>+ 2</m:t>
        </m:r>
        <m:r>
          <w:rPr>
            <w:rFonts w:ascii="Cambria Math" w:eastAsiaTheme="minorEastAsia" w:hAnsi="Cambria Math"/>
          </w:rPr>
          <m:t>πr</m:t>
        </m:r>
        <m:r>
          <w:rPr>
            <w:rFonts w:asciiTheme="minorHAnsi" w:eastAsiaTheme="minorEastAsia" w:hAnsi="Cambria Math"/>
          </w:rPr>
          <m:t>h</m:t>
        </m:r>
      </m:oMath>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r>
      <w:r w:rsidRPr="002151EE">
        <w:rPr>
          <w:rFonts w:asciiTheme="minorHAnsi" w:eastAsiaTheme="minorEastAsia" w:hAnsiTheme="minorHAnsi"/>
        </w:rPr>
        <w:tab/>
      </w:r>
      <w:r w:rsidRPr="002151EE">
        <w:rPr>
          <w:rFonts w:asciiTheme="minorHAnsi" w:eastAsiaTheme="minorEastAsia" w:hAnsiTheme="minorHAnsi"/>
        </w:rPr>
        <w:tab/>
        <w:t xml:space="preserve">= </w:t>
      </w:r>
      <w:r w:rsidRPr="002151EE">
        <w:rPr>
          <w:rFonts w:asciiTheme="minorHAnsi" w:eastAsiaTheme="minorEastAsia" w:hAnsiTheme="minorHAnsi"/>
        </w:rPr>
        <w:tab/>
        <w:t xml:space="preserve">659.734 </w:t>
      </w:r>
      <m:oMath>
        <m:sSup>
          <m:sSupPr>
            <m:ctrlPr>
              <w:rPr>
                <w:rFonts w:ascii="Cambria Math" w:hAnsiTheme="minorHAnsi"/>
              </w:rPr>
            </m:ctrlPr>
          </m:sSupPr>
          <m:e>
            <m:r>
              <w:rPr>
                <w:rFonts w:ascii="Cambria Math" w:hAnsi="Cambria Math"/>
              </w:rPr>
              <m:t>in</m:t>
            </m:r>
          </m:e>
          <m:sup>
            <m:r>
              <m:rPr>
                <m:sty m:val="p"/>
              </m:rPr>
              <w:rPr>
                <w:rFonts w:ascii="Cambria Math" w:hAnsiTheme="minorHAnsi"/>
              </w:rPr>
              <m:t>2</m:t>
            </m:r>
          </m:sup>
        </m:sSup>
      </m:oMath>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t>Volume</w:t>
      </w:r>
      <w:r w:rsidRPr="002151EE">
        <w:rPr>
          <w:rFonts w:asciiTheme="minorHAnsi" w:eastAsiaTheme="minorEastAsia" w:hAnsiTheme="minorHAnsi"/>
        </w:rPr>
        <w:tab/>
        <w:t xml:space="preserve">= </w:t>
      </w:r>
      <w:r w:rsidRPr="002151EE">
        <w:rPr>
          <w:rFonts w:asciiTheme="minorHAnsi" w:eastAsiaTheme="minorEastAsia" w:hAnsiTheme="minorHAnsi"/>
        </w:rPr>
        <w:tab/>
        <w:t>Surface Area * Thickness of Carbon Fiber</w:t>
      </w:r>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r>
      <w:r w:rsidRPr="002151EE">
        <w:rPr>
          <w:rFonts w:asciiTheme="minorHAnsi" w:eastAsiaTheme="minorEastAsia" w:hAnsiTheme="minorHAnsi"/>
        </w:rPr>
        <w:tab/>
      </w:r>
      <w:r w:rsidRPr="002151EE">
        <w:rPr>
          <w:rFonts w:asciiTheme="minorHAnsi" w:eastAsiaTheme="minorEastAsia" w:hAnsiTheme="minorHAnsi"/>
        </w:rPr>
        <w:tab/>
        <w:t xml:space="preserve">= </w:t>
      </w:r>
      <w:r w:rsidRPr="002151EE">
        <w:rPr>
          <w:rFonts w:asciiTheme="minorHAnsi" w:eastAsiaTheme="minorEastAsia" w:hAnsiTheme="minorHAnsi"/>
        </w:rPr>
        <w:tab/>
        <w:t xml:space="preserve">659.734 </w:t>
      </w:r>
      <m:oMath>
        <m:sSup>
          <m:sSupPr>
            <m:ctrlPr>
              <w:rPr>
                <w:rFonts w:ascii="Cambria Math" w:eastAsiaTheme="minorEastAsia" w:hAnsiTheme="minorHAnsi"/>
                <w:i/>
              </w:rPr>
            </m:ctrlPr>
          </m:sSupPr>
          <m:e>
            <m:r>
              <w:rPr>
                <w:rFonts w:ascii="Cambria Math" w:eastAsiaTheme="minorEastAsia" w:hAnsi="Cambria Math"/>
              </w:rPr>
              <m:t>in</m:t>
            </m:r>
          </m:e>
          <m:sup>
            <m:r>
              <w:rPr>
                <w:rFonts w:ascii="Cambria Math" w:eastAsiaTheme="minorEastAsia" w:hAnsiTheme="minorHAnsi"/>
              </w:rPr>
              <m:t>2</m:t>
            </m:r>
          </m:sup>
        </m:sSup>
      </m:oMath>
      <w:r w:rsidRPr="002151EE">
        <w:rPr>
          <w:rFonts w:asciiTheme="minorHAnsi" w:eastAsiaTheme="minorEastAsia" w:hAnsiTheme="minorHAnsi"/>
        </w:rPr>
        <w:t xml:space="preserve"> * 0.01 </w:t>
      </w:r>
      <m:oMath>
        <m:r>
          <w:rPr>
            <w:rFonts w:ascii="Cambria Math" w:eastAsiaTheme="minorEastAsia" w:hAnsi="Cambria Math"/>
          </w:rPr>
          <m:t>in</m:t>
        </m:r>
      </m:oMath>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r>
      <w:r w:rsidRPr="002151EE">
        <w:rPr>
          <w:rFonts w:asciiTheme="minorHAnsi" w:eastAsiaTheme="minorEastAsia" w:hAnsiTheme="minorHAnsi"/>
        </w:rPr>
        <w:tab/>
      </w:r>
      <w:r w:rsidRPr="002151EE">
        <w:rPr>
          <w:rFonts w:asciiTheme="minorHAnsi" w:eastAsiaTheme="minorEastAsia" w:hAnsiTheme="minorHAnsi"/>
        </w:rPr>
        <w:tab/>
        <w:t xml:space="preserve">= </w:t>
      </w:r>
      <w:r w:rsidRPr="002151EE">
        <w:rPr>
          <w:rFonts w:asciiTheme="minorHAnsi" w:eastAsiaTheme="minorEastAsia" w:hAnsiTheme="minorHAnsi"/>
        </w:rPr>
        <w:tab/>
        <w:t xml:space="preserve">6.59734 </w:t>
      </w:r>
      <m:oMath>
        <m:sSup>
          <m:sSupPr>
            <m:ctrlPr>
              <w:rPr>
                <w:rFonts w:ascii="Cambria Math" w:eastAsiaTheme="minorEastAsia" w:hAnsiTheme="minorHAnsi"/>
                <w:i/>
              </w:rPr>
            </m:ctrlPr>
          </m:sSupPr>
          <m:e>
            <m:r>
              <w:rPr>
                <w:rFonts w:ascii="Cambria Math" w:eastAsiaTheme="minorEastAsia" w:hAnsi="Cambria Math"/>
              </w:rPr>
              <m:t>in</m:t>
            </m:r>
          </m:e>
          <m:sup>
            <m:r>
              <w:rPr>
                <w:rFonts w:ascii="Cambria Math" w:eastAsiaTheme="minorEastAsia" w:hAnsiTheme="minorHAnsi"/>
              </w:rPr>
              <m:t>3</m:t>
            </m:r>
          </m:sup>
        </m:sSup>
      </m:oMath>
    </w:p>
    <w:p w:rsidR="00BB0BA1" w:rsidRPr="002151EE" w:rsidRDefault="00BB0BA1" w:rsidP="00BB0BA1">
      <w:pPr>
        <w:rPr>
          <w:rFonts w:asciiTheme="minorHAnsi" w:eastAsiaTheme="minorEastAsia" w:hAnsiTheme="minorHAnsi"/>
          <w:b/>
        </w:rPr>
      </w:pPr>
      <w:r w:rsidRPr="002151EE">
        <w:rPr>
          <w:rFonts w:asciiTheme="minorHAnsi" w:eastAsiaTheme="minorEastAsia" w:hAnsiTheme="minorHAnsi"/>
          <w:b/>
        </w:rPr>
        <w:t>Surface Area of Material Used:</w:t>
      </w:r>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t xml:space="preserve">Total Surface Area </w:t>
      </w:r>
      <w:r w:rsidRPr="002151EE">
        <w:rPr>
          <w:rFonts w:asciiTheme="minorHAnsi" w:eastAsiaTheme="minorEastAsia" w:hAnsiTheme="minorHAnsi"/>
        </w:rPr>
        <w:tab/>
      </w:r>
      <w:r w:rsidRPr="002151EE">
        <w:rPr>
          <w:rFonts w:asciiTheme="minorHAnsi" w:eastAsiaTheme="minorEastAsia" w:hAnsiTheme="minorHAnsi"/>
        </w:rPr>
        <w:tab/>
        <w:t xml:space="preserve">= </w:t>
      </w:r>
      <w:r w:rsidRPr="002151EE">
        <w:rPr>
          <w:rFonts w:asciiTheme="minorHAnsi" w:eastAsiaTheme="minorEastAsia" w:hAnsiTheme="minorHAnsi"/>
        </w:rPr>
        <w:tab/>
        <w:t>1350.88</w:t>
      </w:r>
      <m:oMath>
        <m:sSup>
          <m:sSupPr>
            <m:ctrlPr>
              <w:rPr>
                <w:rFonts w:ascii="Cambria Math" w:eastAsiaTheme="minorEastAsia" w:hAnsiTheme="minorHAnsi"/>
                <w:i/>
              </w:rPr>
            </m:ctrlPr>
          </m:sSupPr>
          <m:e>
            <m:r>
              <w:rPr>
                <w:rFonts w:ascii="Cambria Math" w:eastAsiaTheme="minorEastAsia" w:hAnsiTheme="minorHAnsi"/>
              </w:rPr>
              <m:t xml:space="preserve"> </m:t>
            </m:r>
            <m:r>
              <w:rPr>
                <w:rFonts w:ascii="Cambria Math" w:eastAsiaTheme="minorEastAsia" w:hAnsi="Cambria Math"/>
              </w:rPr>
              <m:t>in</m:t>
            </m:r>
          </m:e>
          <m:sup>
            <m:r>
              <w:rPr>
                <w:rFonts w:ascii="Cambria Math" w:eastAsiaTheme="minorEastAsia" w:hAnsiTheme="minorHAnsi"/>
              </w:rPr>
              <m:t>2</m:t>
            </m:r>
          </m:sup>
        </m:sSup>
      </m:oMath>
      <w:r w:rsidRPr="002151EE">
        <w:rPr>
          <w:rFonts w:asciiTheme="minorHAnsi" w:eastAsiaTheme="minorEastAsia" w:hAnsiTheme="minorHAnsi"/>
        </w:rPr>
        <w:t xml:space="preserve">  </w:t>
      </w:r>
      <w:proofErr w:type="gramStart"/>
      <w:r w:rsidRPr="002151EE">
        <w:rPr>
          <w:rFonts w:asciiTheme="minorHAnsi" w:eastAsiaTheme="minorEastAsia" w:hAnsiTheme="minorHAnsi"/>
        </w:rPr>
        <w:t>→  9.38</w:t>
      </w:r>
      <w:proofErr w:type="gramEnd"/>
      <w:r w:rsidRPr="002151EE">
        <w:rPr>
          <w:rFonts w:asciiTheme="minorHAnsi" w:eastAsiaTheme="minorEastAsia" w:hAnsiTheme="minorHAnsi"/>
        </w:rPr>
        <w:t xml:space="preserve"> sq ft</w:t>
      </w:r>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t xml:space="preserve"> Half Surface Area (HSA)</w:t>
      </w:r>
      <w:r w:rsidRPr="002151EE">
        <w:rPr>
          <w:rFonts w:asciiTheme="minorHAnsi" w:eastAsiaTheme="minorEastAsia" w:hAnsiTheme="minorHAnsi"/>
        </w:rPr>
        <w:tab/>
        <w:t>=</w:t>
      </w:r>
      <w:r w:rsidRPr="002151EE">
        <w:rPr>
          <w:rFonts w:asciiTheme="minorHAnsi" w:eastAsiaTheme="minorEastAsia" w:hAnsiTheme="minorHAnsi"/>
        </w:rPr>
        <w:tab/>
        <w:t>4.69 sq ft</w:t>
      </w:r>
    </w:p>
    <w:p w:rsidR="00BB0BA1" w:rsidRPr="002151EE" w:rsidRDefault="00BB0BA1" w:rsidP="00BB0BA1">
      <w:pPr>
        <w:rPr>
          <w:rFonts w:asciiTheme="minorHAnsi" w:eastAsiaTheme="minorEastAsia" w:hAnsiTheme="minorHAnsi"/>
          <w:b/>
        </w:rPr>
      </w:pPr>
      <w:r w:rsidRPr="002151EE">
        <w:rPr>
          <w:rFonts w:asciiTheme="minorHAnsi" w:eastAsiaTheme="minorEastAsia" w:hAnsiTheme="minorHAnsi"/>
          <w:b/>
        </w:rPr>
        <w:t>Quantity of Materials Needed:</w:t>
      </w:r>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t>Resin</w:t>
      </w:r>
      <w:r w:rsidRPr="002151EE">
        <w:rPr>
          <w:rFonts w:asciiTheme="minorHAnsi" w:eastAsiaTheme="minorEastAsia" w:hAnsiTheme="minorHAnsi"/>
        </w:rPr>
        <w:tab/>
        <w:t>=</w:t>
      </w:r>
      <w:r w:rsidRPr="002151EE">
        <w:rPr>
          <w:rFonts w:asciiTheme="minorHAnsi" w:eastAsiaTheme="minorEastAsia" w:hAnsiTheme="minorHAnsi"/>
        </w:rPr>
        <w:tab/>
        <w:t xml:space="preserve">6.59734 </w:t>
      </w:r>
      <m:oMath>
        <m:sSup>
          <m:sSupPr>
            <m:ctrlPr>
              <w:rPr>
                <w:rFonts w:ascii="Cambria Math" w:eastAsiaTheme="minorEastAsia" w:hAnsiTheme="minorHAnsi"/>
                <w:i/>
              </w:rPr>
            </m:ctrlPr>
          </m:sSupPr>
          <m:e>
            <m:r>
              <w:rPr>
                <w:rFonts w:ascii="Cambria Math" w:eastAsiaTheme="minorEastAsia" w:hAnsi="Cambria Math"/>
              </w:rPr>
              <m:t>in</m:t>
            </m:r>
          </m:e>
          <m:sup>
            <m:r>
              <w:rPr>
                <w:rFonts w:ascii="Cambria Math" w:eastAsiaTheme="minorEastAsia" w:hAnsiTheme="minorHAnsi"/>
              </w:rPr>
              <m:t>3</m:t>
            </m:r>
          </m:sup>
        </m:sSup>
        <m:r>
          <w:rPr>
            <w:rFonts w:ascii="Cambria Math" w:eastAsiaTheme="minorEastAsia" w:hAnsiTheme="minorHAnsi"/>
          </w:rPr>
          <m:t xml:space="preserve">     </m:t>
        </m:r>
      </m:oMath>
      <w:r w:rsidRPr="002151EE">
        <w:rPr>
          <w:rFonts w:asciiTheme="minorHAnsi" w:eastAsiaTheme="minorEastAsia" w:hAnsiTheme="minorHAnsi"/>
        </w:rPr>
        <w:t>→   .010499 lbs per fuselage</w:t>
      </w:r>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t>Vacuum Bag</w:t>
      </w:r>
      <w:r w:rsidRPr="002151EE">
        <w:rPr>
          <w:rFonts w:asciiTheme="minorHAnsi" w:eastAsiaTheme="minorEastAsia" w:hAnsiTheme="minorHAnsi"/>
        </w:rPr>
        <w:tab/>
        <w:t>=</w:t>
      </w:r>
      <w:r w:rsidRPr="002151EE">
        <w:rPr>
          <w:rFonts w:asciiTheme="minorHAnsi" w:eastAsiaTheme="minorEastAsia" w:hAnsiTheme="minorHAnsi"/>
        </w:rPr>
        <w:tab/>
        <w:t xml:space="preserve">(52 in *24 in) </w:t>
      </w:r>
      <m:oMath>
        <m:r>
          <w:rPr>
            <w:rFonts w:ascii="Cambria Math" w:eastAsiaTheme="minorEastAsia" w:hAnsiTheme="minorHAnsi"/>
          </w:rPr>
          <m:t xml:space="preserve">  </m:t>
        </m:r>
      </m:oMath>
      <w:r w:rsidRPr="002151EE">
        <w:rPr>
          <w:rFonts w:asciiTheme="minorHAnsi" w:eastAsiaTheme="minorEastAsia" w:hAnsiTheme="minorHAnsi"/>
        </w:rPr>
        <w:t>→   8.67 sq ft</w:t>
      </w:r>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t>Tape</w:t>
      </w:r>
      <w:r w:rsidRPr="002151EE">
        <w:rPr>
          <w:rFonts w:asciiTheme="minorHAnsi" w:eastAsiaTheme="minorEastAsia" w:hAnsiTheme="minorHAnsi"/>
        </w:rPr>
        <w:tab/>
      </w:r>
      <w:r w:rsidRPr="002151EE">
        <w:rPr>
          <w:rFonts w:asciiTheme="minorHAnsi" w:eastAsiaTheme="minorEastAsia" w:hAnsiTheme="minorHAnsi"/>
        </w:rPr>
        <w:tab/>
        <w:t>=</w:t>
      </w:r>
      <w:r w:rsidRPr="002151EE">
        <w:rPr>
          <w:rFonts w:asciiTheme="minorHAnsi" w:eastAsiaTheme="minorEastAsia" w:hAnsiTheme="minorHAnsi"/>
        </w:rPr>
        <w:tab/>
        <w:t xml:space="preserve">(2 *52 in + 2 * 24 in) </w:t>
      </w:r>
      <w:proofErr w:type="gramStart"/>
      <w:r w:rsidRPr="002151EE">
        <w:rPr>
          <w:rFonts w:asciiTheme="minorHAnsi" w:eastAsiaTheme="minorEastAsia" w:hAnsiTheme="minorHAnsi"/>
        </w:rPr>
        <w:t>→  152</w:t>
      </w:r>
      <w:proofErr w:type="gramEnd"/>
      <w:r w:rsidRPr="002151EE">
        <w:rPr>
          <w:rFonts w:asciiTheme="minorHAnsi" w:eastAsiaTheme="minorEastAsia" w:hAnsiTheme="minorHAnsi"/>
        </w:rPr>
        <w:t xml:space="preserve"> in  →  12.67 ft</w:t>
      </w:r>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t>Tube</w:t>
      </w:r>
      <w:r w:rsidRPr="002151EE">
        <w:rPr>
          <w:rFonts w:asciiTheme="minorHAnsi" w:eastAsiaTheme="minorEastAsia" w:hAnsiTheme="minorHAnsi"/>
        </w:rPr>
        <w:tab/>
      </w:r>
      <w:r w:rsidRPr="002151EE">
        <w:rPr>
          <w:rFonts w:asciiTheme="minorHAnsi" w:eastAsiaTheme="minorEastAsia" w:hAnsiTheme="minorHAnsi"/>
        </w:rPr>
        <w:tab/>
        <w:t>=</w:t>
      </w:r>
      <w:r w:rsidRPr="002151EE">
        <w:rPr>
          <w:rFonts w:asciiTheme="minorHAnsi" w:eastAsiaTheme="minorEastAsia" w:hAnsiTheme="minorHAnsi"/>
        </w:rPr>
        <w:tab/>
        <w:t>3 ft</w:t>
      </w:r>
    </w:p>
    <w:p w:rsidR="00BB0BA1" w:rsidRPr="002151EE" w:rsidRDefault="00BB0BA1" w:rsidP="00BB0BA1">
      <w:pPr>
        <w:ind w:firstLine="720"/>
        <w:rPr>
          <w:rFonts w:asciiTheme="minorHAnsi" w:eastAsiaTheme="minorEastAsia" w:hAnsiTheme="minorHAnsi"/>
        </w:rPr>
      </w:pPr>
      <w:r w:rsidRPr="002151EE">
        <w:rPr>
          <w:rFonts w:asciiTheme="minorHAnsi" w:eastAsiaTheme="minorEastAsia" w:hAnsiTheme="minorHAnsi"/>
        </w:rPr>
        <w:t xml:space="preserve">CF </w:t>
      </w:r>
      <w:r w:rsidRPr="002151EE">
        <w:rPr>
          <w:rFonts w:asciiTheme="minorHAnsi" w:eastAsiaTheme="minorEastAsia" w:hAnsiTheme="minorHAnsi"/>
        </w:rPr>
        <w:tab/>
      </w:r>
      <w:r w:rsidRPr="002151EE">
        <w:rPr>
          <w:rFonts w:asciiTheme="minorHAnsi" w:eastAsiaTheme="minorEastAsia" w:hAnsiTheme="minorHAnsi"/>
        </w:rPr>
        <w:tab/>
        <w:t>=</w:t>
      </w:r>
      <w:r w:rsidRPr="002151EE">
        <w:rPr>
          <w:rFonts w:asciiTheme="minorHAnsi" w:eastAsiaTheme="minorEastAsia" w:hAnsiTheme="minorHAnsi"/>
        </w:rPr>
        <w:tab/>
        <w:t>4.69 sq ft (4 layers)</w:t>
      </w:r>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t>PP</w:t>
      </w:r>
      <w:r w:rsidRPr="002151EE">
        <w:rPr>
          <w:rFonts w:asciiTheme="minorHAnsi" w:eastAsiaTheme="minorEastAsia" w:hAnsiTheme="minorHAnsi"/>
        </w:rPr>
        <w:tab/>
      </w:r>
      <w:r w:rsidRPr="002151EE">
        <w:rPr>
          <w:rFonts w:asciiTheme="minorHAnsi" w:eastAsiaTheme="minorEastAsia" w:hAnsiTheme="minorHAnsi"/>
        </w:rPr>
        <w:tab/>
        <w:t>=</w:t>
      </w:r>
      <w:r w:rsidRPr="002151EE">
        <w:rPr>
          <w:rFonts w:asciiTheme="minorHAnsi" w:eastAsiaTheme="minorEastAsia" w:hAnsiTheme="minorHAnsi"/>
        </w:rPr>
        <w:tab/>
        <w:t>4.69 sq ft (1 layer)</w:t>
      </w:r>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t>BC</w:t>
      </w:r>
      <w:r w:rsidRPr="002151EE">
        <w:rPr>
          <w:rFonts w:asciiTheme="minorHAnsi" w:eastAsiaTheme="minorEastAsia" w:hAnsiTheme="minorHAnsi"/>
        </w:rPr>
        <w:tab/>
      </w:r>
      <w:r w:rsidRPr="002151EE">
        <w:rPr>
          <w:rFonts w:asciiTheme="minorHAnsi" w:eastAsiaTheme="minorEastAsia" w:hAnsiTheme="minorHAnsi"/>
        </w:rPr>
        <w:tab/>
        <w:t>=</w:t>
      </w:r>
      <w:r w:rsidRPr="002151EE">
        <w:rPr>
          <w:rFonts w:asciiTheme="minorHAnsi" w:eastAsiaTheme="minorEastAsia" w:hAnsiTheme="minorHAnsi"/>
        </w:rPr>
        <w:tab/>
        <w:t>4.69 sq ft (1 layer)</w:t>
      </w:r>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t>FM</w:t>
      </w:r>
      <w:r w:rsidRPr="002151EE">
        <w:rPr>
          <w:rFonts w:asciiTheme="minorHAnsi" w:eastAsiaTheme="minorEastAsia" w:hAnsiTheme="minorHAnsi"/>
        </w:rPr>
        <w:tab/>
      </w:r>
      <w:r w:rsidRPr="002151EE">
        <w:rPr>
          <w:rFonts w:asciiTheme="minorHAnsi" w:eastAsiaTheme="minorEastAsia" w:hAnsiTheme="minorHAnsi"/>
        </w:rPr>
        <w:tab/>
        <w:t>=</w:t>
      </w:r>
      <w:r w:rsidRPr="002151EE">
        <w:rPr>
          <w:rFonts w:asciiTheme="minorHAnsi" w:eastAsiaTheme="minorEastAsia" w:hAnsiTheme="minorHAnsi"/>
        </w:rPr>
        <w:tab/>
        <w:t>4.69 sq</w:t>
      </w:r>
      <w:r w:rsidRPr="002151EE">
        <w:rPr>
          <w:rFonts w:asciiTheme="minorHAnsi" w:eastAsiaTheme="minorEastAsia" w:hAnsiTheme="minorHAnsi"/>
        </w:rPr>
        <w:tab/>
        <w:t>ft (1 layer)</w:t>
      </w:r>
    </w:p>
    <w:p w:rsidR="00BB0BA1" w:rsidRDefault="00BB0BA1" w:rsidP="00BB0BA1">
      <w:pPr>
        <w:rPr>
          <w:rFonts w:asciiTheme="minorHAnsi" w:eastAsiaTheme="minorEastAsia" w:hAnsiTheme="minorHAnsi"/>
        </w:rPr>
      </w:pPr>
    </w:p>
    <w:p w:rsidR="003B086A" w:rsidRDefault="003B086A" w:rsidP="00BB0BA1">
      <w:pPr>
        <w:rPr>
          <w:rFonts w:asciiTheme="minorHAnsi" w:eastAsiaTheme="minorEastAsia" w:hAnsiTheme="minorHAnsi"/>
        </w:rPr>
      </w:pPr>
    </w:p>
    <w:p w:rsidR="003B086A" w:rsidRPr="002151EE" w:rsidRDefault="003B086A" w:rsidP="00BB0BA1">
      <w:pPr>
        <w:rPr>
          <w:rFonts w:asciiTheme="minorHAnsi" w:eastAsiaTheme="minorEastAsia" w:hAnsiTheme="minorHAnsi"/>
        </w:rPr>
      </w:pPr>
    </w:p>
    <w:p w:rsidR="00BB0BA1" w:rsidRPr="002151EE" w:rsidRDefault="00BB0BA1" w:rsidP="00BB0BA1">
      <w:pPr>
        <w:rPr>
          <w:rFonts w:asciiTheme="minorHAnsi" w:eastAsiaTheme="minorEastAsia" w:hAnsiTheme="minorHAnsi"/>
          <w:b/>
        </w:rPr>
      </w:pPr>
      <w:r w:rsidRPr="002151EE">
        <w:rPr>
          <w:rFonts w:asciiTheme="minorHAnsi" w:eastAsiaTheme="minorEastAsia" w:hAnsiTheme="minorHAnsi"/>
          <w:b/>
        </w:rPr>
        <w:lastRenderedPageBreak/>
        <w:t>Total Manufacturing Cost:</w:t>
      </w:r>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t xml:space="preserve">= </w:t>
      </w:r>
      <m:oMath>
        <m:r>
          <w:rPr>
            <w:rFonts w:ascii="Cambria Math" w:eastAsiaTheme="minorEastAsia" w:hAnsiTheme="minorHAnsi"/>
          </w:rPr>
          <m:t>2</m:t>
        </m:r>
        <m:d>
          <m:dPr>
            <m:begChr m:val="["/>
            <m:endChr m:val="]"/>
            <m:ctrlPr>
              <w:rPr>
                <w:rFonts w:ascii="Cambria Math" w:eastAsiaTheme="minorEastAsia" w:hAnsiTheme="minorHAnsi"/>
                <w:i/>
              </w:rPr>
            </m:ctrlPr>
          </m:dPr>
          <m:e>
            <m:d>
              <m:dPr>
                <m:ctrlPr>
                  <w:rPr>
                    <w:rFonts w:ascii="Cambria Math" w:eastAsiaTheme="minorEastAsia" w:hAnsiTheme="minorHAnsi"/>
                    <w:i/>
                  </w:rPr>
                </m:ctrlPr>
              </m:dPr>
              <m:e>
                <m:r>
                  <w:rPr>
                    <w:rFonts w:ascii="Cambria Math" w:eastAsiaTheme="minorEastAsia" w:hAnsi="Cambria Math"/>
                  </w:rPr>
                  <m:t>Resin</m:t>
                </m:r>
                <m:r>
                  <w:rPr>
                    <w:rFonts w:asciiTheme="minorHAnsi" w:eastAsiaTheme="minorEastAsia" w:hAnsi="Cambria Math"/>
                  </w:rPr>
                  <m:t>*</m:t>
                </m:r>
                <m:r>
                  <w:rPr>
                    <w:rFonts w:ascii="Cambria Math" w:eastAsiaTheme="minorEastAsia" w:hAnsiTheme="minorHAnsi"/>
                  </w:rPr>
                  <m:t xml:space="preserve">.010499 </m:t>
                </m:r>
                <m:r>
                  <w:rPr>
                    <w:rFonts w:ascii="Cambria Math" w:eastAsiaTheme="minorEastAsia" w:hAnsi="Cambria Math"/>
                  </w:rPr>
                  <m:t>lbs</m:t>
                </m:r>
              </m:e>
            </m:d>
            <m:r>
              <w:rPr>
                <w:rFonts w:ascii="Cambria Math" w:eastAsiaTheme="minorEastAsia" w:hAnsiTheme="minorHAnsi"/>
              </w:rPr>
              <m:t>+</m:t>
            </m:r>
            <m:d>
              <m:dPr>
                <m:ctrlPr>
                  <w:rPr>
                    <w:rFonts w:ascii="Cambria Math" w:eastAsiaTheme="minorEastAsia" w:hAnsiTheme="minorHAnsi"/>
                    <w:i/>
                  </w:rPr>
                </m:ctrlPr>
              </m:dPr>
              <m:e>
                <m:r>
                  <w:rPr>
                    <w:rFonts w:ascii="Cambria Math" w:eastAsiaTheme="minorEastAsia" w:hAnsi="Cambria Math"/>
                  </w:rPr>
                  <m:t>Vacuum</m:t>
                </m:r>
                <m:r>
                  <w:rPr>
                    <w:rFonts w:ascii="Cambria Math" w:eastAsiaTheme="minorEastAsia" w:hAnsiTheme="minorHAnsi"/>
                  </w:rPr>
                  <m:t xml:space="preserve"> </m:t>
                </m:r>
                <m:r>
                  <w:rPr>
                    <w:rFonts w:ascii="Cambria Math" w:eastAsiaTheme="minorEastAsia" w:hAnsi="Cambria Math"/>
                  </w:rPr>
                  <m:t>Bag</m:t>
                </m:r>
                <m:r>
                  <w:rPr>
                    <w:rFonts w:asciiTheme="minorHAnsi" w:eastAsiaTheme="minorEastAsia" w:hAnsi="Cambria Math"/>
                  </w:rPr>
                  <m:t>*</m:t>
                </m:r>
                <m:r>
                  <w:rPr>
                    <w:rFonts w:ascii="Cambria Math" w:eastAsiaTheme="minorEastAsia" w:hAnsiTheme="minorHAnsi"/>
                  </w:rPr>
                  <m:t xml:space="preserve">8.67 </m:t>
                </m:r>
                <m:r>
                  <w:rPr>
                    <w:rFonts w:ascii="Cambria Math" w:eastAsiaTheme="minorEastAsia" w:hAnsi="Cambria Math"/>
                  </w:rPr>
                  <m:t>sq</m:t>
                </m:r>
                <m:r>
                  <w:rPr>
                    <w:rFonts w:ascii="Cambria Math" w:eastAsiaTheme="minorEastAsia" w:hAnsiTheme="minorHAnsi"/>
                  </w:rPr>
                  <m:t xml:space="preserve"> </m:t>
                </m:r>
                <m:r>
                  <w:rPr>
                    <w:rFonts w:ascii="Cambria Math" w:eastAsiaTheme="minorEastAsia" w:hAnsi="Cambria Math"/>
                  </w:rPr>
                  <m:t>ft</m:t>
                </m:r>
              </m:e>
            </m:d>
            <m:r>
              <w:rPr>
                <w:rFonts w:ascii="Cambria Math" w:eastAsiaTheme="minorEastAsia" w:hAnsiTheme="minorHAnsi"/>
              </w:rPr>
              <m:t>+</m:t>
            </m:r>
            <m:d>
              <m:dPr>
                <m:ctrlPr>
                  <w:rPr>
                    <w:rFonts w:ascii="Cambria Math" w:eastAsiaTheme="minorEastAsia" w:hAnsiTheme="minorHAnsi"/>
                    <w:i/>
                  </w:rPr>
                </m:ctrlPr>
              </m:dPr>
              <m:e>
                <m:r>
                  <w:rPr>
                    <w:rFonts w:ascii="Cambria Math" w:eastAsiaTheme="minorEastAsia" w:hAnsi="Cambria Math"/>
                  </w:rPr>
                  <m:t>Tape</m:t>
                </m:r>
                <m:r>
                  <w:rPr>
                    <w:rFonts w:asciiTheme="minorHAnsi" w:eastAsiaTheme="minorEastAsia" w:hAnsi="Cambria Math"/>
                  </w:rPr>
                  <m:t>*</m:t>
                </m:r>
                <m:r>
                  <w:rPr>
                    <w:rFonts w:ascii="Cambria Math" w:eastAsiaTheme="minorEastAsia" w:hAnsiTheme="minorHAnsi"/>
                  </w:rPr>
                  <m:t xml:space="preserve">12.67 </m:t>
                </m:r>
                <m:r>
                  <w:rPr>
                    <w:rFonts w:ascii="Cambria Math" w:eastAsiaTheme="minorEastAsia" w:hAnsi="Cambria Math"/>
                  </w:rPr>
                  <m:t>ft</m:t>
                </m:r>
              </m:e>
            </m:d>
            <m:r>
              <w:rPr>
                <w:rFonts w:ascii="Cambria Math" w:eastAsiaTheme="minorEastAsia" w:hAnsiTheme="minorHAnsi"/>
              </w:rPr>
              <m:t xml:space="preserve">+                  </m:t>
            </m:r>
            <m:d>
              <m:dPr>
                <m:ctrlPr>
                  <w:rPr>
                    <w:rFonts w:ascii="Cambria Math" w:eastAsiaTheme="minorEastAsia" w:hAnsiTheme="minorHAnsi"/>
                    <w:i/>
                  </w:rPr>
                </m:ctrlPr>
              </m:dPr>
              <m:e>
                <m:r>
                  <w:rPr>
                    <w:rFonts w:ascii="Cambria Math" w:eastAsiaTheme="minorEastAsia" w:hAnsi="Cambria Math"/>
                  </w:rPr>
                  <m:t>Tube</m:t>
                </m:r>
                <m:r>
                  <w:rPr>
                    <w:rFonts w:asciiTheme="minorHAnsi" w:eastAsiaTheme="minorEastAsia" w:hAnsi="Cambria Math"/>
                  </w:rPr>
                  <m:t>*</m:t>
                </m:r>
                <m:r>
                  <w:rPr>
                    <w:rFonts w:ascii="Cambria Math" w:eastAsiaTheme="minorEastAsia" w:hAnsiTheme="minorHAnsi"/>
                  </w:rPr>
                  <m:t>3</m:t>
                </m:r>
                <m:r>
                  <w:rPr>
                    <w:rFonts w:ascii="Cambria Math" w:eastAsiaTheme="minorEastAsia" w:hAnsi="Cambria Math"/>
                  </w:rPr>
                  <m:t>ft</m:t>
                </m:r>
              </m:e>
            </m:d>
            <m:r>
              <w:rPr>
                <w:rFonts w:ascii="Cambria Math" w:eastAsiaTheme="minorEastAsia" w:hAnsiTheme="minorHAnsi"/>
              </w:rPr>
              <m:t>+4</m:t>
            </m:r>
            <m:d>
              <m:dPr>
                <m:ctrlPr>
                  <w:rPr>
                    <w:rFonts w:ascii="Cambria Math" w:eastAsiaTheme="minorEastAsia" w:hAnsiTheme="minorHAnsi"/>
                    <w:i/>
                  </w:rPr>
                </m:ctrlPr>
              </m:dPr>
              <m:e>
                <m:r>
                  <w:rPr>
                    <w:rFonts w:ascii="Cambria Math" w:eastAsiaTheme="minorEastAsia" w:hAnsi="Cambria Math"/>
                  </w:rPr>
                  <m:t>CF</m:t>
                </m:r>
                <m:r>
                  <w:rPr>
                    <w:rFonts w:asciiTheme="minorHAnsi" w:eastAsiaTheme="minorEastAsia" w:hAnsi="Cambria Math"/>
                  </w:rPr>
                  <m:t>*</m:t>
                </m:r>
                <m:r>
                  <w:rPr>
                    <w:rFonts w:ascii="Cambria Math" w:eastAsiaTheme="minorEastAsia" w:hAnsi="Cambria Math"/>
                  </w:rPr>
                  <m:t>HSA</m:t>
                </m:r>
              </m:e>
            </m:d>
            <m:r>
              <w:rPr>
                <w:rFonts w:ascii="Cambria Math" w:eastAsiaTheme="minorEastAsia" w:hAnsiTheme="minorHAnsi"/>
              </w:rPr>
              <m:t>+</m:t>
            </m:r>
            <m:d>
              <m:dPr>
                <m:ctrlPr>
                  <w:rPr>
                    <w:rFonts w:ascii="Cambria Math" w:eastAsiaTheme="minorEastAsia" w:hAnsiTheme="minorHAnsi"/>
                    <w:i/>
                  </w:rPr>
                </m:ctrlPr>
              </m:dPr>
              <m:e>
                <m:r>
                  <w:rPr>
                    <w:rFonts w:ascii="Cambria Math" w:eastAsiaTheme="minorEastAsia" w:hAnsi="Cambria Math"/>
                  </w:rPr>
                  <m:t>PP</m:t>
                </m:r>
                <m:r>
                  <w:rPr>
                    <w:rFonts w:asciiTheme="minorHAnsi" w:eastAsiaTheme="minorEastAsia" w:hAnsi="Cambria Math"/>
                  </w:rPr>
                  <m:t>*</m:t>
                </m:r>
                <m:r>
                  <w:rPr>
                    <w:rFonts w:ascii="Cambria Math" w:eastAsiaTheme="minorEastAsia" w:hAnsi="Cambria Math"/>
                  </w:rPr>
                  <m:t>HSA</m:t>
                </m:r>
              </m:e>
            </m:d>
            <m:r>
              <w:rPr>
                <w:rFonts w:ascii="Cambria Math" w:eastAsiaTheme="minorEastAsia" w:hAnsiTheme="minorHAnsi"/>
              </w:rPr>
              <m:t>+</m:t>
            </m:r>
            <m:d>
              <m:dPr>
                <m:ctrlPr>
                  <w:rPr>
                    <w:rFonts w:ascii="Cambria Math" w:eastAsiaTheme="minorEastAsia" w:hAnsiTheme="minorHAnsi"/>
                    <w:i/>
                  </w:rPr>
                </m:ctrlPr>
              </m:dPr>
              <m:e>
                <m:r>
                  <w:rPr>
                    <w:rFonts w:ascii="Cambria Math" w:eastAsiaTheme="minorEastAsia" w:hAnsi="Cambria Math"/>
                  </w:rPr>
                  <m:t>BC</m:t>
                </m:r>
                <m:r>
                  <w:rPr>
                    <w:rFonts w:asciiTheme="minorHAnsi" w:eastAsiaTheme="minorEastAsia" w:hAnsi="Cambria Math"/>
                  </w:rPr>
                  <m:t>*</m:t>
                </m:r>
                <m:r>
                  <w:rPr>
                    <w:rFonts w:ascii="Cambria Math" w:eastAsiaTheme="minorEastAsia" w:hAnsi="Cambria Math"/>
                  </w:rPr>
                  <m:t>HSA</m:t>
                </m:r>
              </m:e>
            </m:d>
            <m:r>
              <w:rPr>
                <w:rFonts w:ascii="Cambria Math" w:eastAsiaTheme="minorEastAsia" w:hAnsiTheme="minorHAnsi"/>
              </w:rPr>
              <m:t>+(</m:t>
            </m:r>
            <m:r>
              <w:rPr>
                <w:rFonts w:ascii="Cambria Math" w:eastAsiaTheme="minorEastAsia" w:hAnsi="Cambria Math"/>
              </w:rPr>
              <m:t>FM</m:t>
            </m:r>
            <m:r>
              <w:rPr>
                <w:rFonts w:asciiTheme="minorHAnsi" w:eastAsiaTheme="minorEastAsia" w:hAnsi="Cambria Math"/>
              </w:rPr>
              <m:t>*</m:t>
            </m:r>
            <m:r>
              <w:rPr>
                <w:rFonts w:ascii="Cambria Math" w:eastAsiaTheme="minorEastAsia" w:hAnsi="Cambria Math"/>
              </w:rPr>
              <m:t>HSA</m:t>
            </m:r>
            <m:r>
              <w:rPr>
                <w:rFonts w:ascii="Cambria Math" w:eastAsiaTheme="minorEastAsia" w:hAnsiTheme="minorHAnsi"/>
              </w:rPr>
              <m:t>)</m:t>
            </m:r>
          </m:e>
        </m:d>
      </m:oMath>
      <w:r w:rsidRPr="002151EE">
        <w:rPr>
          <w:rFonts w:asciiTheme="minorHAnsi" w:eastAsiaTheme="minorEastAsia" w:hAnsiTheme="minorHAnsi"/>
        </w:rPr>
        <w:tab/>
      </w:r>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t>= 2</w:t>
      </w:r>
      <m:oMath>
        <m:d>
          <m:dPr>
            <m:begChr m:val="["/>
            <m:endChr m:val="]"/>
            <m:ctrlPr>
              <w:rPr>
                <w:rFonts w:ascii="Cambria Math" w:eastAsiaTheme="minorEastAsia" w:hAnsiTheme="minorHAnsi"/>
                <w:i/>
              </w:rPr>
            </m:ctrlPr>
          </m:dPr>
          <m:e>
            <m:r>
              <w:rPr>
                <w:rFonts w:ascii="Cambria Math" w:eastAsiaTheme="minorEastAsia" w:hAnsiTheme="minorHAnsi"/>
              </w:rPr>
              <m:t>$69.71</m:t>
            </m:r>
          </m:e>
        </m:d>
      </m:oMath>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r>
      <w:r w:rsidRPr="002151EE">
        <w:rPr>
          <w:rFonts w:asciiTheme="minorHAnsi" w:eastAsiaTheme="minorEastAsia" w:hAnsiTheme="minorHAnsi"/>
          <w:highlight w:val="yellow"/>
        </w:rPr>
        <w:t>= $139.41 per fuselage</w:t>
      </w:r>
    </w:p>
    <w:p w:rsidR="00BB0BA1" w:rsidRPr="002151EE" w:rsidRDefault="00BB0BA1" w:rsidP="00BB0BA1">
      <w:pPr>
        <w:rPr>
          <w:rFonts w:asciiTheme="minorHAnsi" w:eastAsiaTheme="minorEastAsia" w:hAnsiTheme="minorHAnsi"/>
          <w:b/>
        </w:rPr>
      </w:pPr>
      <w:r w:rsidRPr="002151EE">
        <w:rPr>
          <w:rFonts w:asciiTheme="minorHAnsi" w:eastAsiaTheme="minorEastAsia" w:hAnsiTheme="minorHAnsi"/>
          <w:b/>
        </w:rPr>
        <w:t>Total Cost for 3 Fuselages:</w:t>
      </w:r>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t>= 3*$139.41</w:t>
      </w:r>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r>
      <w:r w:rsidRPr="002151EE">
        <w:rPr>
          <w:rFonts w:asciiTheme="minorHAnsi" w:eastAsiaTheme="minorEastAsia" w:hAnsiTheme="minorHAnsi"/>
          <w:highlight w:val="yellow"/>
        </w:rPr>
        <w:t>= $418.23</w:t>
      </w:r>
    </w:p>
    <w:p w:rsidR="00BB0BA1" w:rsidRPr="002151EE" w:rsidRDefault="00BB0BA1" w:rsidP="00BB0BA1">
      <w:pPr>
        <w:rPr>
          <w:rFonts w:asciiTheme="minorHAnsi" w:eastAsiaTheme="minorEastAsia" w:hAnsiTheme="minorHAnsi"/>
          <w:b/>
        </w:rPr>
      </w:pPr>
      <w:r w:rsidRPr="002151EE">
        <w:rPr>
          <w:rFonts w:asciiTheme="minorHAnsi" w:eastAsiaTheme="minorEastAsia" w:hAnsiTheme="minorHAnsi"/>
          <w:b/>
        </w:rPr>
        <w:t>Total Material Cost:</w:t>
      </w:r>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t>1. Resin</w:t>
      </w:r>
      <w:r w:rsidRPr="002151EE">
        <w:rPr>
          <w:rFonts w:asciiTheme="minorHAnsi" w:eastAsiaTheme="minorEastAsia" w:hAnsiTheme="minorHAnsi"/>
        </w:rPr>
        <w:tab/>
      </w:r>
      <w:r w:rsidRPr="002151EE">
        <w:rPr>
          <w:rFonts w:asciiTheme="minorHAnsi" w:eastAsiaTheme="minorEastAsia" w:hAnsiTheme="minorHAnsi"/>
        </w:rPr>
        <w:tab/>
      </w:r>
      <w:r w:rsidR="002151EE">
        <w:rPr>
          <w:rFonts w:asciiTheme="minorHAnsi" w:eastAsiaTheme="minorEastAsia" w:hAnsiTheme="minorHAnsi"/>
        </w:rPr>
        <w:t xml:space="preserve">             </w:t>
      </w:r>
      <w:r w:rsidRPr="002151EE">
        <w:rPr>
          <w:rFonts w:asciiTheme="minorHAnsi" w:eastAsiaTheme="minorEastAsia" w:hAnsiTheme="minorHAnsi"/>
        </w:rPr>
        <w:t xml:space="preserve">→    1 quart   →   </w:t>
      </w:r>
      <w:r w:rsidR="002151EE">
        <w:rPr>
          <w:rFonts w:asciiTheme="minorHAnsi" w:eastAsiaTheme="minorEastAsia" w:hAnsiTheme="minorHAnsi"/>
        </w:rPr>
        <w:t xml:space="preserve">  (</w:t>
      </w:r>
      <w:r w:rsidRPr="002151EE">
        <w:rPr>
          <w:rFonts w:asciiTheme="minorHAnsi" w:eastAsiaTheme="minorEastAsia" w:hAnsiTheme="minorHAnsi"/>
        </w:rPr>
        <w:t>$22.25</w:t>
      </w:r>
      <w:r w:rsidR="002151EE">
        <w:rPr>
          <w:rFonts w:asciiTheme="minorHAnsi" w:eastAsiaTheme="minorEastAsia" w:hAnsiTheme="minorHAnsi"/>
        </w:rPr>
        <w:t xml:space="preserve"> * 1)        </w:t>
      </w:r>
      <w:proofErr w:type="gramStart"/>
      <w:r w:rsidR="002151EE" w:rsidRPr="002151EE">
        <w:rPr>
          <w:rFonts w:asciiTheme="minorHAnsi" w:eastAsiaTheme="minorEastAsia" w:hAnsiTheme="minorHAnsi"/>
        </w:rPr>
        <w:t>→  $</w:t>
      </w:r>
      <w:proofErr w:type="gramEnd"/>
      <w:r w:rsidR="002151EE">
        <w:rPr>
          <w:rFonts w:asciiTheme="minorHAnsi" w:eastAsiaTheme="minorEastAsia" w:hAnsiTheme="minorHAnsi"/>
        </w:rPr>
        <w:t>22.25</w:t>
      </w:r>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t>2. Spray Adhesive</w:t>
      </w:r>
      <w:r w:rsidRPr="002151EE">
        <w:rPr>
          <w:rFonts w:asciiTheme="minorHAnsi" w:eastAsiaTheme="minorEastAsia" w:hAnsiTheme="minorHAnsi"/>
        </w:rPr>
        <w:tab/>
        <w:t xml:space="preserve">→    1 can      →    </w:t>
      </w:r>
      <w:r w:rsidR="002151EE">
        <w:rPr>
          <w:rFonts w:asciiTheme="minorHAnsi" w:eastAsiaTheme="minorEastAsia" w:hAnsiTheme="minorHAnsi"/>
        </w:rPr>
        <w:t>(</w:t>
      </w:r>
      <w:r w:rsidRPr="002151EE">
        <w:rPr>
          <w:rFonts w:asciiTheme="minorHAnsi" w:eastAsiaTheme="minorEastAsia" w:hAnsiTheme="minorHAnsi"/>
        </w:rPr>
        <w:t>$12.95</w:t>
      </w:r>
      <w:r w:rsidR="002151EE">
        <w:rPr>
          <w:rFonts w:asciiTheme="minorHAnsi" w:eastAsiaTheme="minorEastAsia" w:hAnsiTheme="minorHAnsi"/>
        </w:rPr>
        <w:t xml:space="preserve"> * 1)        </w:t>
      </w:r>
      <w:proofErr w:type="gramStart"/>
      <w:r w:rsidR="002151EE" w:rsidRPr="002151EE">
        <w:rPr>
          <w:rFonts w:asciiTheme="minorHAnsi" w:eastAsiaTheme="minorEastAsia" w:hAnsiTheme="minorHAnsi"/>
        </w:rPr>
        <w:t>→  $</w:t>
      </w:r>
      <w:proofErr w:type="gramEnd"/>
      <w:r w:rsidR="002151EE">
        <w:rPr>
          <w:rFonts w:asciiTheme="minorHAnsi" w:eastAsiaTheme="minorEastAsia" w:hAnsiTheme="minorHAnsi"/>
        </w:rPr>
        <w:t>12.95</w:t>
      </w:r>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t>3. Carbon Fiber</w:t>
      </w:r>
      <w:r w:rsidRPr="002151EE">
        <w:rPr>
          <w:rFonts w:asciiTheme="minorHAnsi" w:eastAsiaTheme="minorEastAsia" w:hAnsiTheme="minorHAnsi"/>
        </w:rPr>
        <w:tab/>
      </w:r>
      <w:r w:rsidR="002151EE">
        <w:rPr>
          <w:rFonts w:asciiTheme="minorHAnsi" w:eastAsiaTheme="minorEastAsia" w:hAnsiTheme="minorHAnsi"/>
        </w:rPr>
        <w:t xml:space="preserve">              </w:t>
      </w:r>
      <w:r w:rsidRPr="002151EE">
        <w:rPr>
          <w:rFonts w:asciiTheme="minorHAnsi" w:eastAsiaTheme="minorEastAsia" w:hAnsiTheme="minorHAnsi"/>
        </w:rPr>
        <w:t xml:space="preserve">→    6 yards   →   </w:t>
      </w:r>
      <w:r w:rsidR="002151EE">
        <w:rPr>
          <w:rFonts w:asciiTheme="minorHAnsi" w:eastAsiaTheme="minorEastAsia" w:hAnsiTheme="minorHAnsi"/>
        </w:rPr>
        <w:t xml:space="preserve"> </w:t>
      </w:r>
      <w:r w:rsidRPr="002151EE">
        <w:rPr>
          <w:rFonts w:asciiTheme="minorHAnsi" w:eastAsiaTheme="minorEastAsia" w:hAnsiTheme="minorHAnsi"/>
        </w:rPr>
        <w:t xml:space="preserve">($33.50 * 9)   </w:t>
      </w:r>
      <w:r w:rsidR="002151EE">
        <w:rPr>
          <w:rFonts w:asciiTheme="minorHAnsi" w:eastAsiaTheme="minorEastAsia" w:hAnsiTheme="minorHAnsi"/>
        </w:rPr>
        <w:t xml:space="preserve">     </w:t>
      </w:r>
      <w:proofErr w:type="gramStart"/>
      <w:r w:rsidRPr="002151EE">
        <w:rPr>
          <w:rFonts w:asciiTheme="minorHAnsi" w:eastAsiaTheme="minorEastAsia" w:hAnsiTheme="minorHAnsi"/>
        </w:rPr>
        <w:t>→  $</w:t>
      </w:r>
      <w:proofErr w:type="gramEnd"/>
      <w:r w:rsidRPr="002151EE">
        <w:rPr>
          <w:rFonts w:asciiTheme="minorHAnsi" w:eastAsiaTheme="minorEastAsia" w:hAnsiTheme="minorHAnsi"/>
        </w:rPr>
        <w:t>301.50</w:t>
      </w:r>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t>4. Peel Ply</w:t>
      </w:r>
      <w:r w:rsidRPr="002151EE">
        <w:rPr>
          <w:rFonts w:asciiTheme="minorHAnsi" w:eastAsiaTheme="minorEastAsia" w:hAnsiTheme="minorHAnsi"/>
        </w:rPr>
        <w:tab/>
      </w:r>
      <w:r w:rsidRPr="002151EE">
        <w:rPr>
          <w:rFonts w:asciiTheme="minorHAnsi" w:eastAsiaTheme="minorEastAsia" w:hAnsiTheme="minorHAnsi"/>
        </w:rPr>
        <w:tab/>
        <w:t>→    2 yards   →    ($5.50 * 4)</w:t>
      </w:r>
      <w:r w:rsidRPr="002151EE">
        <w:rPr>
          <w:rFonts w:asciiTheme="minorHAnsi" w:eastAsiaTheme="minorEastAsia" w:hAnsiTheme="minorHAnsi"/>
        </w:rPr>
        <w:tab/>
        <w:t xml:space="preserve">   </w:t>
      </w:r>
      <w:proofErr w:type="gramStart"/>
      <w:r w:rsidRPr="002151EE">
        <w:rPr>
          <w:rFonts w:asciiTheme="minorHAnsi" w:eastAsiaTheme="minorEastAsia" w:hAnsiTheme="minorHAnsi"/>
        </w:rPr>
        <w:t>→  $</w:t>
      </w:r>
      <w:proofErr w:type="gramEnd"/>
      <w:r w:rsidRPr="002151EE">
        <w:rPr>
          <w:rFonts w:asciiTheme="minorHAnsi" w:eastAsiaTheme="minorEastAsia" w:hAnsiTheme="minorHAnsi"/>
        </w:rPr>
        <w:t>22.00</w:t>
      </w:r>
      <w:r w:rsidRPr="002151EE">
        <w:rPr>
          <w:rFonts w:asciiTheme="minorHAnsi" w:eastAsiaTheme="minorEastAsia" w:hAnsiTheme="minorHAnsi"/>
        </w:rPr>
        <w:tab/>
      </w:r>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t>5. Breather Cloth</w:t>
      </w:r>
      <w:r w:rsidRPr="002151EE">
        <w:rPr>
          <w:rFonts w:asciiTheme="minorHAnsi" w:eastAsiaTheme="minorEastAsia" w:hAnsiTheme="minorHAnsi"/>
        </w:rPr>
        <w:tab/>
        <w:t>→    2 yards   →    ($4.00 * 4)</w:t>
      </w:r>
      <w:r w:rsidRPr="002151EE">
        <w:rPr>
          <w:rFonts w:asciiTheme="minorHAnsi" w:eastAsiaTheme="minorEastAsia" w:hAnsiTheme="minorHAnsi"/>
        </w:rPr>
        <w:tab/>
        <w:t xml:space="preserve">   </w:t>
      </w:r>
      <w:proofErr w:type="gramStart"/>
      <w:r w:rsidRPr="002151EE">
        <w:rPr>
          <w:rFonts w:asciiTheme="minorHAnsi" w:eastAsiaTheme="minorEastAsia" w:hAnsiTheme="minorHAnsi"/>
        </w:rPr>
        <w:t>→  $</w:t>
      </w:r>
      <w:proofErr w:type="gramEnd"/>
      <w:r w:rsidRPr="002151EE">
        <w:rPr>
          <w:rFonts w:asciiTheme="minorHAnsi" w:eastAsiaTheme="minorEastAsia" w:hAnsiTheme="minorHAnsi"/>
        </w:rPr>
        <w:t>16.00</w:t>
      </w:r>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t>6. Flow Media</w:t>
      </w:r>
      <w:r w:rsidRPr="002151EE">
        <w:rPr>
          <w:rFonts w:asciiTheme="minorHAnsi" w:eastAsiaTheme="minorEastAsia" w:hAnsiTheme="minorHAnsi"/>
        </w:rPr>
        <w:tab/>
      </w:r>
      <w:r w:rsidRPr="002151EE">
        <w:rPr>
          <w:rFonts w:asciiTheme="minorHAnsi" w:eastAsiaTheme="minorEastAsia" w:hAnsiTheme="minorHAnsi"/>
        </w:rPr>
        <w:tab/>
        <w:t xml:space="preserve">→    2 yards   →    ($18.95 * 4)  </w:t>
      </w:r>
      <w:r w:rsidR="002151EE">
        <w:rPr>
          <w:rFonts w:asciiTheme="minorHAnsi" w:eastAsiaTheme="minorEastAsia" w:hAnsiTheme="minorHAnsi"/>
        </w:rPr>
        <w:t xml:space="preserve">    </w:t>
      </w:r>
      <w:r w:rsidRPr="002151EE">
        <w:rPr>
          <w:rFonts w:asciiTheme="minorHAnsi" w:eastAsiaTheme="minorEastAsia" w:hAnsiTheme="minorHAnsi"/>
        </w:rPr>
        <w:t xml:space="preserve"> </w:t>
      </w:r>
      <w:proofErr w:type="gramStart"/>
      <w:r w:rsidRPr="002151EE">
        <w:rPr>
          <w:rFonts w:asciiTheme="minorHAnsi" w:eastAsiaTheme="minorEastAsia" w:hAnsiTheme="minorHAnsi"/>
        </w:rPr>
        <w:t>→  $</w:t>
      </w:r>
      <w:proofErr w:type="gramEnd"/>
      <w:r w:rsidRPr="002151EE">
        <w:rPr>
          <w:rFonts w:asciiTheme="minorHAnsi" w:eastAsiaTheme="minorEastAsia" w:hAnsiTheme="minorHAnsi"/>
        </w:rPr>
        <w:t>75.80</w:t>
      </w:r>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t>7. Nylon Bagging Film</w:t>
      </w:r>
      <w:r w:rsidRPr="002151EE">
        <w:rPr>
          <w:rFonts w:asciiTheme="minorHAnsi" w:eastAsiaTheme="minorEastAsia" w:hAnsiTheme="minorHAnsi"/>
        </w:rPr>
        <w:tab/>
        <w:t>→    2 yards   →    ($4.25 * 4)</w:t>
      </w:r>
      <w:r w:rsidRPr="002151EE">
        <w:rPr>
          <w:rFonts w:asciiTheme="minorHAnsi" w:eastAsiaTheme="minorEastAsia" w:hAnsiTheme="minorHAnsi"/>
        </w:rPr>
        <w:tab/>
        <w:t xml:space="preserve">   </w:t>
      </w:r>
      <w:proofErr w:type="gramStart"/>
      <w:r w:rsidRPr="002151EE">
        <w:rPr>
          <w:rFonts w:asciiTheme="minorHAnsi" w:eastAsiaTheme="minorEastAsia" w:hAnsiTheme="minorHAnsi"/>
        </w:rPr>
        <w:t>→  $</w:t>
      </w:r>
      <w:proofErr w:type="gramEnd"/>
      <w:r w:rsidRPr="002151EE">
        <w:rPr>
          <w:rFonts w:asciiTheme="minorHAnsi" w:eastAsiaTheme="minorEastAsia" w:hAnsiTheme="minorHAnsi"/>
        </w:rPr>
        <w:t>17.00</w:t>
      </w:r>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t>8. Vacuum Tubing</w:t>
      </w:r>
      <w:r w:rsidRPr="002151EE">
        <w:rPr>
          <w:rFonts w:asciiTheme="minorHAnsi" w:eastAsiaTheme="minorEastAsia" w:hAnsiTheme="minorHAnsi"/>
        </w:rPr>
        <w:tab/>
        <w:t>→    3 ft          →    ($1.45 * 3)</w:t>
      </w:r>
      <w:r w:rsidRPr="002151EE">
        <w:rPr>
          <w:rFonts w:asciiTheme="minorHAnsi" w:eastAsiaTheme="minorEastAsia" w:hAnsiTheme="minorHAnsi"/>
        </w:rPr>
        <w:tab/>
        <w:t xml:space="preserve">   </w:t>
      </w:r>
      <w:proofErr w:type="gramStart"/>
      <w:r w:rsidRPr="002151EE">
        <w:rPr>
          <w:rFonts w:asciiTheme="minorHAnsi" w:eastAsiaTheme="minorEastAsia" w:hAnsiTheme="minorHAnsi"/>
        </w:rPr>
        <w:t>→  $</w:t>
      </w:r>
      <w:proofErr w:type="gramEnd"/>
      <w:r w:rsidRPr="002151EE">
        <w:rPr>
          <w:rFonts w:asciiTheme="minorHAnsi" w:eastAsiaTheme="minorEastAsia" w:hAnsiTheme="minorHAnsi"/>
        </w:rPr>
        <w:t>4.35</w:t>
      </w:r>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t>9. Sealant Tape</w:t>
      </w:r>
      <w:r w:rsidRPr="002151EE">
        <w:rPr>
          <w:rFonts w:asciiTheme="minorHAnsi" w:eastAsiaTheme="minorEastAsia" w:hAnsiTheme="minorHAnsi"/>
        </w:rPr>
        <w:tab/>
      </w:r>
      <w:r w:rsidR="002151EE">
        <w:rPr>
          <w:rFonts w:asciiTheme="minorHAnsi" w:eastAsiaTheme="minorEastAsia" w:hAnsiTheme="minorHAnsi"/>
        </w:rPr>
        <w:t xml:space="preserve">               </w:t>
      </w:r>
      <w:r w:rsidRPr="002151EE">
        <w:rPr>
          <w:rFonts w:asciiTheme="minorHAnsi" w:eastAsiaTheme="minorEastAsia" w:hAnsiTheme="minorHAnsi"/>
        </w:rPr>
        <w:t>→    2 rolls     →    ($6.95 * 4)</w:t>
      </w:r>
      <w:r w:rsidRPr="002151EE">
        <w:rPr>
          <w:rFonts w:asciiTheme="minorHAnsi" w:eastAsiaTheme="minorEastAsia" w:hAnsiTheme="minorHAnsi"/>
        </w:rPr>
        <w:tab/>
        <w:t xml:space="preserve">   </w:t>
      </w:r>
      <w:proofErr w:type="gramStart"/>
      <w:r w:rsidRPr="002151EE">
        <w:rPr>
          <w:rFonts w:asciiTheme="minorHAnsi" w:eastAsiaTheme="minorEastAsia" w:hAnsiTheme="minorHAnsi"/>
        </w:rPr>
        <w:t>→  $</w:t>
      </w:r>
      <w:proofErr w:type="gramEnd"/>
      <w:r w:rsidRPr="002151EE">
        <w:rPr>
          <w:rFonts w:asciiTheme="minorHAnsi" w:eastAsiaTheme="minorEastAsia" w:hAnsiTheme="minorHAnsi"/>
        </w:rPr>
        <w:t>27.80</w:t>
      </w:r>
    </w:p>
    <w:p w:rsidR="00BB0BA1" w:rsidRPr="002151EE" w:rsidRDefault="00BB0BA1" w:rsidP="00BB0BA1">
      <w:pPr>
        <w:rPr>
          <w:rFonts w:asciiTheme="minorHAnsi" w:eastAsiaTheme="minorEastAsia" w:hAnsiTheme="minorHAnsi"/>
        </w:rPr>
      </w:pPr>
      <w:r w:rsidRPr="002151EE">
        <w:rPr>
          <w:rFonts w:asciiTheme="minorHAnsi" w:eastAsiaTheme="minorEastAsia" w:hAnsiTheme="minorHAnsi"/>
        </w:rPr>
        <w:tab/>
      </w:r>
      <w:r w:rsidRPr="002151EE">
        <w:rPr>
          <w:rFonts w:asciiTheme="minorHAnsi" w:eastAsiaTheme="minorEastAsia" w:hAnsiTheme="minorHAnsi"/>
          <w:highlight w:val="yellow"/>
        </w:rPr>
        <w:t>Total (1-9): $ 499.65</w:t>
      </w:r>
    </w:p>
    <w:p w:rsidR="005D1A8D" w:rsidRPr="005D1A8D" w:rsidRDefault="00D73EF7" w:rsidP="005D1A8D">
      <w:pPr>
        <w:pStyle w:val="Heading2"/>
      </w:pPr>
      <w:bookmarkStart w:id="55" w:name="_Toc278880286"/>
      <w:r>
        <w:lastRenderedPageBreak/>
        <w:t>A.5 Calculations</w:t>
      </w:r>
      <w:bookmarkEnd w:id="55"/>
    </w:p>
    <w:p w:rsidR="00D73EF7" w:rsidRPr="00D73EF7" w:rsidRDefault="00D73EF7" w:rsidP="00D73EF7">
      <w:r>
        <w:rPr>
          <w:noProof/>
        </w:rPr>
        <w:drawing>
          <wp:inline distT="0" distB="0" distL="0" distR="0">
            <wp:extent cx="5353050" cy="2855964"/>
            <wp:effectExtent l="38100" t="57150" r="114300" b="96786"/>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l="31090" t="20597" r="22276" b="48296"/>
                    <a:stretch>
                      <a:fillRect/>
                    </a:stretch>
                  </pic:blipFill>
                  <pic:spPr bwMode="auto">
                    <a:xfrm>
                      <a:off x="0" y="0"/>
                      <a:ext cx="5353050" cy="28559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73EF7" w:rsidRDefault="00D73EF7" w:rsidP="00D73EF7">
      <w:r>
        <w:rPr>
          <w:noProof/>
        </w:rPr>
        <w:drawing>
          <wp:inline distT="0" distB="0" distL="0" distR="0">
            <wp:extent cx="5400675" cy="3363589"/>
            <wp:effectExtent l="38100" t="57150" r="123825" b="103511"/>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l="31597" t="53106" r="29808" b="16834"/>
                    <a:stretch>
                      <a:fillRect/>
                    </a:stretch>
                  </pic:blipFill>
                  <pic:spPr bwMode="auto">
                    <a:xfrm>
                      <a:off x="0" y="0"/>
                      <a:ext cx="5400675" cy="33635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D1A8D" w:rsidRDefault="005D1A8D" w:rsidP="00D73EF7">
      <w:r>
        <w:rPr>
          <w:noProof/>
        </w:rPr>
        <w:lastRenderedPageBreak/>
        <w:drawing>
          <wp:inline distT="0" distB="0" distL="0" distR="0">
            <wp:extent cx="4933950" cy="5113020"/>
            <wp:effectExtent l="38100" t="57150" r="114300" b="8763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l="40385" t="28791" r="22756" b="23447"/>
                    <a:stretch>
                      <a:fillRect/>
                    </a:stretch>
                  </pic:blipFill>
                  <pic:spPr bwMode="auto">
                    <a:xfrm>
                      <a:off x="0" y="0"/>
                      <a:ext cx="4933950" cy="5113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D1A8D" w:rsidRDefault="005D1A8D" w:rsidP="00D73EF7">
      <w:r>
        <w:rPr>
          <w:noProof/>
        </w:rPr>
        <w:lastRenderedPageBreak/>
        <w:drawing>
          <wp:inline distT="0" distB="0" distL="0" distR="0">
            <wp:extent cx="4448175" cy="4928870"/>
            <wp:effectExtent l="38100" t="57150" r="123825" b="10033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l="40545" t="27725" r="24359" b="23647"/>
                    <a:stretch>
                      <a:fillRect/>
                    </a:stretch>
                  </pic:blipFill>
                  <pic:spPr bwMode="auto">
                    <a:xfrm>
                      <a:off x="0" y="0"/>
                      <a:ext cx="4448175" cy="4928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D1A8D" w:rsidRPr="00D73EF7" w:rsidRDefault="005D1A8D" w:rsidP="00D73EF7"/>
    <w:sectPr w:rsidR="005D1A8D" w:rsidRPr="00D73EF7" w:rsidSect="00F4095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3B2F01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5B879D5"/>
    <w:multiLevelType w:val="hybridMultilevel"/>
    <w:tmpl w:val="A22889A8"/>
    <w:lvl w:ilvl="0" w:tplc="661CA3F2">
      <w:start w:val="1"/>
      <w:numFmt w:val="decimal"/>
      <w:lvlText w:val="%1."/>
      <w:lvlJc w:val="left"/>
      <w:pPr>
        <w:tabs>
          <w:tab w:val="num" w:pos="720"/>
        </w:tabs>
        <w:ind w:left="720" w:hanging="360"/>
      </w:pPr>
      <w:rPr>
        <w:rFonts w:ascii="Calibri" w:eastAsia="Calibri" w:hAnsi="Calibri" w:cs="Calibri"/>
      </w:rPr>
    </w:lvl>
    <w:lvl w:ilvl="1" w:tplc="8D92BD98" w:tentative="1">
      <w:start w:val="1"/>
      <w:numFmt w:val="bullet"/>
      <w:lvlText w:val=""/>
      <w:lvlJc w:val="left"/>
      <w:pPr>
        <w:tabs>
          <w:tab w:val="num" w:pos="1440"/>
        </w:tabs>
        <w:ind w:left="1440" w:hanging="360"/>
      </w:pPr>
      <w:rPr>
        <w:rFonts w:ascii="Wingdings 2" w:hAnsi="Wingdings 2" w:hint="default"/>
      </w:rPr>
    </w:lvl>
    <w:lvl w:ilvl="2" w:tplc="F264790A" w:tentative="1">
      <w:start w:val="1"/>
      <w:numFmt w:val="bullet"/>
      <w:lvlText w:val=""/>
      <w:lvlJc w:val="left"/>
      <w:pPr>
        <w:tabs>
          <w:tab w:val="num" w:pos="2160"/>
        </w:tabs>
        <w:ind w:left="2160" w:hanging="360"/>
      </w:pPr>
      <w:rPr>
        <w:rFonts w:ascii="Wingdings 2" w:hAnsi="Wingdings 2" w:hint="default"/>
      </w:rPr>
    </w:lvl>
    <w:lvl w:ilvl="3" w:tplc="DBAE6370" w:tentative="1">
      <w:start w:val="1"/>
      <w:numFmt w:val="bullet"/>
      <w:lvlText w:val=""/>
      <w:lvlJc w:val="left"/>
      <w:pPr>
        <w:tabs>
          <w:tab w:val="num" w:pos="2880"/>
        </w:tabs>
        <w:ind w:left="2880" w:hanging="360"/>
      </w:pPr>
      <w:rPr>
        <w:rFonts w:ascii="Wingdings 2" w:hAnsi="Wingdings 2" w:hint="default"/>
      </w:rPr>
    </w:lvl>
    <w:lvl w:ilvl="4" w:tplc="38B86A68" w:tentative="1">
      <w:start w:val="1"/>
      <w:numFmt w:val="bullet"/>
      <w:lvlText w:val=""/>
      <w:lvlJc w:val="left"/>
      <w:pPr>
        <w:tabs>
          <w:tab w:val="num" w:pos="3600"/>
        </w:tabs>
        <w:ind w:left="3600" w:hanging="360"/>
      </w:pPr>
      <w:rPr>
        <w:rFonts w:ascii="Wingdings 2" w:hAnsi="Wingdings 2" w:hint="default"/>
      </w:rPr>
    </w:lvl>
    <w:lvl w:ilvl="5" w:tplc="8FBC8CD2" w:tentative="1">
      <w:start w:val="1"/>
      <w:numFmt w:val="bullet"/>
      <w:lvlText w:val=""/>
      <w:lvlJc w:val="left"/>
      <w:pPr>
        <w:tabs>
          <w:tab w:val="num" w:pos="4320"/>
        </w:tabs>
        <w:ind w:left="4320" w:hanging="360"/>
      </w:pPr>
      <w:rPr>
        <w:rFonts w:ascii="Wingdings 2" w:hAnsi="Wingdings 2" w:hint="default"/>
      </w:rPr>
    </w:lvl>
    <w:lvl w:ilvl="6" w:tplc="E690B4BE" w:tentative="1">
      <w:start w:val="1"/>
      <w:numFmt w:val="bullet"/>
      <w:lvlText w:val=""/>
      <w:lvlJc w:val="left"/>
      <w:pPr>
        <w:tabs>
          <w:tab w:val="num" w:pos="5040"/>
        </w:tabs>
        <w:ind w:left="5040" w:hanging="360"/>
      </w:pPr>
      <w:rPr>
        <w:rFonts w:ascii="Wingdings 2" w:hAnsi="Wingdings 2" w:hint="default"/>
      </w:rPr>
    </w:lvl>
    <w:lvl w:ilvl="7" w:tplc="727C9762" w:tentative="1">
      <w:start w:val="1"/>
      <w:numFmt w:val="bullet"/>
      <w:lvlText w:val=""/>
      <w:lvlJc w:val="left"/>
      <w:pPr>
        <w:tabs>
          <w:tab w:val="num" w:pos="5760"/>
        </w:tabs>
        <w:ind w:left="5760" w:hanging="360"/>
      </w:pPr>
      <w:rPr>
        <w:rFonts w:ascii="Wingdings 2" w:hAnsi="Wingdings 2" w:hint="default"/>
      </w:rPr>
    </w:lvl>
    <w:lvl w:ilvl="8" w:tplc="2C6C932A" w:tentative="1">
      <w:start w:val="1"/>
      <w:numFmt w:val="bullet"/>
      <w:lvlText w:val=""/>
      <w:lvlJc w:val="left"/>
      <w:pPr>
        <w:tabs>
          <w:tab w:val="num" w:pos="6480"/>
        </w:tabs>
        <w:ind w:left="6480" w:hanging="360"/>
      </w:pPr>
      <w:rPr>
        <w:rFonts w:ascii="Wingdings 2" w:hAnsi="Wingdings 2" w:hint="default"/>
      </w:rPr>
    </w:lvl>
  </w:abstractNum>
  <w:abstractNum w:abstractNumId="2">
    <w:nsid w:val="173F6F38"/>
    <w:multiLevelType w:val="multilevel"/>
    <w:tmpl w:val="FECED5E4"/>
    <w:lvl w:ilvl="0">
      <w:start w:val="8"/>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
    <w:nsid w:val="57994291"/>
    <w:multiLevelType w:val="multilevel"/>
    <w:tmpl w:val="6AF47FAC"/>
    <w:lvl w:ilvl="0">
      <w:start w:val="8"/>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6CD20E3B"/>
    <w:multiLevelType w:val="hybridMultilevel"/>
    <w:tmpl w:val="48DC95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7901AA"/>
    <w:rsid w:val="00000763"/>
    <w:rsid w:val="00004C46"/>
    <w:rsid w:val="00011065"/>
    <w:rsid w:val="00042D52"/>
    <w:rsid w:val="00053A2B"/>
    <w:rsid w:val="00110B31"/>
    <w:rsid w:val="001144FC"/>
    <w:rsid w:val="00123C2E"/>
    <w:rsid w:val="00163D2B"/>
    <w:rsid w:val="001663DD"/>
    <w:rsid w:val="002151EE"/>
    <w:rsid w:val="00216D84"/>
    <w:rsid w:val="0022383D"/>
    <w:rsid w:val="0022511E"/>
    <w:rsid w:val="002966CD"/>
    <w:rsid w:val="002C3776"/>
    <w:rsid w:val="002E575B"/>
    <w:rsid w:val="003029FA"/>
    <w:rsid w:val="003246C2"/>
    <w:rsid w:val="00346159"/>
    <w:rsid w:val="003524D4"/>
    <w:rsid w:val="00363F9D"/>
    <w:rsid w:val="00367001"/>
    <w:rsid w:val="003B086A"/>
    <w:rsid w:val="003D5FB5"/>
    <w:rsid w:val="003E5C31"/>
    <w:rsid w:val="0040258E"/>
    <w:rsid w:val="004B55AA"/>
    <w:rsid w:val="004D6872"/>
    <w:rsid w:val="004D6F26"/>
    <w:rsid w:val="004E7ED7"/>
    <w:rsid w:val="0054597A"/>
    <w:rsid w:val="00562531"/>
    <w:rsid w:val="005B037E"/>
    <w:rsid w:val="005D1A8D"/>
    <w:rsid w:val="005D6FCF"/>
    <w:rsid w:val="006C3790"/>
    <w:rsid w:val="006C72D9"/>
    <w:rsid w:val="006F0021"/>
    <w:rsid w:val="00700FAA"/>
    <w:rsid w:val="0072349E"/>
    <w:rsid w:val="007303A1"/>
    <w:rsid w:val="007346E6"/>
    <w:rsid w:val="007901AA"/>
    <w:rsid w:val="007A658A"/>
    <w:rsid w:val="007E375E"/>
    <w:rsid w:val="007E3E82"/>
    <w:rsid w:val="0081720A"/>
    <w:rsid w:val="00864739"/>
    <w:rsid w:val="008B7A02"/>
    <w:rsid w:val="00900E58"/>
    <w:rsid w:val="00940A94"/>
    <w:rsid w:val="00946706"/>
    <w:rsid w:val="009670C3"/>
    <w:rsid w:val="009772ED"/>
    <w:rsid w:val="009D262D"/>
    <w:rsid w:val="009F015B"/>
    <w:rsid w:val="00A2174C"/>
    <w:rsid w:val="00A67F32"/>
    <w:rsid w:val="00B07CE4"/>
    <w:rsid w:val="00B30B9D"/>
    <w:rsid w:val="00B315D9"/>
    <w:rsid w:val="00B42D14"/>
    <w:rsid w:val="00B75F2D"/>
    <w:rsid w:val="00B85AC6"/>
    <w:rsid w:val="00BB09D3"/>
    <w:rsid w:val="00BB0BA1"/>
    <w:rsid w:val="00BB43BA"/>
    <w:rsid w:val="00BC7BA6"/>
    <w:rsid w:val="00BD596B"/>
    <w:rsid w:val="00BD66EA"/>
    <w:rsid w:val="00BE3573"/>
    <w:rsid w:val="00C2475C"/>
    <w:rsid w:val="00C45F6F"/>
    <w:rsid w:val="00C73E55"/>
    <w:rsid w:val="00CA5B15"/>
    <w:rsid w:val="00CB0556"/>
    <w:rsid w:val="00CB2195"/>
    <w:rsid w:val="00CC3993"/>
    <w:rsid w:val="00CC60CA"/>
    <w:rsid w:val="00D670E9"/>
    <w:rsid w:val="00D73EF7"/>
    <w:rsid w:val="00D747D8"/>
    <w:rsid w:val="00D91115"/>
    <w:rsid w:val="00DA1EFD"/>
    <w:rsid w:val="00DC0BED"/>
    <w:rsid w:val="00DC352F"/>
    <w:rsid w:val="00DF107F"/>
    <w:rsid w:val="00DF293A"/>
    <w:rsid w:val="00E00ECA"/>
    <w:rsid w:val="00E16F26"/>
    <w:rsid w:val="00E80A25"/>
    <w:rsid w:val="00EA168D"/>
    <w:rsid w:val="00EA5DC8"/>
    <w:rsid w:val="00EF2EA9"/>
    <w:rsid w:val="00F07198"/>
    <w:rsid w:val="00F37CE6"/>
    <w:rsid w:val="00F40954"/>
    <w:rsid w:val="00F44423"/>
    <w:rsid w:val="00FF29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1AA"/>
    <w:rPr>
      <w:rFonts w:ascii="Calibri" w:eastAsia="Calibri" w:hAnsi="Calibri" w:cs="Calibri"/>
    </w:rPr>
  </w:style>
  <w:style w:type="paragraph" w:styleId="Heading1">
    <w:name w:val="heading 1"/>
    <w:basedOn w:val="Normal"/>
    <w:next w:val="Normal"/>
    <w:link w:val="Heading1Char"/>
    <w:uiPriority w:val="9"/>
    <w:qFormat/>
    <w:rsid w:val="007901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F00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00E5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7901AA"/>
    <w:pPr>
      <w:spacing w:after="0" w:line="240" w:lineRule="auto"/>
    </w:pPr>
    <w:rPr>
      <w:rFonts w:ascii="Calibri" w:eastAsia="Times New Roman" w:hAnsi="Calibri" w:cs="Calibri"/>
    </w:rPr>
  </w:style>
  <w:style w:type="character" w:customStyle="1" w:styleId="NoSpacingChar">
    <w:name w:val="No Spacing Char"/>
    <w:basedOn w:val="DefaultParagraphFont"/>
    <w:link w:val="NoSpacing"/>
    <w:uiPriority w:val="99"/>
    <w:locked/>
    <w:rsid w:val="007901AA"/>
    <w:rPr>
      <w:rFonts w:ascii="Calibri" w:eastAsia="Times New Roman" w:hAnsi="Calibri" w:cs="Calibri"/>
    </w:rPr>
  </w:style>
  <w:style w:type="character" w:customStyle="1" w:styleId="Heading1Char">
    <w:name w:val="Heading 1 Char"/>
    <w:basedOn w:val="DefaultParagraphFont"/>
    <w:link w:val="Heading1"/>
    <w:uiPriority w:val="9"/>
    <w:rsid w:val="007901A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901AA"/>
    <w:pPr>
      <w:outlineLvl w:val="9"/>
    </w:pPr>
  </w:style>
  <w:style w:type="paragraph" w:styleId="BalloonText">
    <w:name w:val="Balloon Text"/>
    <w:basedOn w:val="Normal"/>
    <w:link w:val="BalloonTextChar"/>
    <w:uiPriority w:val="99"/>
    <w:semiHidden/>
    <w:unhideWhenUsed/>
    <w:rsid w:val="007901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1AA"/>
    <w:rPr>
      <w:rFonts w:ascii="Tahoma" w:eastAsia="Calibri" w:hAnsi="Tahoma" w:cs="Tahoma"/>
      <w:sz w:val="16"/>
      <w:szCs w:val="16"/>
    </w:rPr>
  </w:style>
  <w:style w:type="paragraph" w:styleId="TOC1">
    <w:name w:val="toc 1"/>
    <w:basedOn w:val="Normal"/>
    <w:next w:val="Normal"/>
    <w:autoRedefine/>
    <w:uiPriority w:val="39"/>
    <w:unhideWhenUsed/>
    <w:rsid w:val="007901AA"/>
    <w:pPr>
      <w:spacing w:after="100"/>
    </w:pPr>
  </w:style>
  <w:style w:type="character" w:styleId="Hyperlink">
    <w:name w:val="Hyperlink"/>
    <w:basedOn w:val="DefaultParagraphFont"/>
    <w:uiPriority w:val="99"/>
    <w:unhideWhenUsed/>
    <w:rsid w:val="007901AA"/>
    <w:rPr>
      <w:color w:val="0000FF" w:themeColor="hyperlink"/>
      <w:u w:val="single"/>
    </w:rPr>
  </w:style>
  <w:style w:type="paragraph" w:styleId="Caption">
    <w:name w:val="caption"/>
    <w:basedOn w:val="Normal"/>
    <w:next w:val="Normal"/>
    <w:uiPriority w:val="35"/>
    <w:unhideWhenUsed/>
    <w:qFormat/>
    <w:rsid w:val="007901AA"/>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7901AA"/>
    <w:pPr>
      <w:spacing w:after="0"/>
    </w:pPr>
  </w:style>
  <w:style w:type="character" w:customStyle="1" w:styleId="Heading2Char">
    <w:name w:val="Heading 2 Char"/>
    <w:basedOn w:val="DefaultParagraphFont"/>
    <w:link w:val="Heading2"/>
    <w:uiPriority w:val="9"/>
    <w:rsid w:val="006F0021"/>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D670E9"/>
    <w:pPr>
      <w:spacing w:after="100"/>
      <w:ind w:left="220"/>
    </w:pPr>
  </w:style>
  <w:style w:type="character" w:customStyle="1" w:styleId="Heading3Char">
    <w:name w:val="Heading 3 Char"/>
    <w:basedOn w:val="DefaultParagraphFont"/>
    <w:link w:val="Heading3"/>
    <w:uiPriority w:val="9"/>
    <w:rsid w:val="00900E58"/>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900E58"/>
    <w:pPr>
      <w:spacing w:after="100"/>
      <w:ind w:left="440"/>
    </w:pPr>
  </w:style>
  <w:style w:type="table" w:styleId="TableGrid">
    <w:name w:val="Table Grid"/>
    <w:basedOn w:val="TableNormal"/>
    <w:uiPriority w:val="59"/>
    <w:rsid w:val="00053A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Bullet">
    <w:name w:val="List Bullet"/>
    <w:basedOn w:val="Normal"/>
    <w:uiPriority w:val="99"/>
    <w:unhideWhenUsed/>
    <w:rsid w:val="00A2174C"/>
    <w:pPr>
      <w:numPr>
        <w:numId w:val="1"/>
      </w:numPr>
      <w:contextualSpacing/>
    </w:pPr>
    <w:rPr>
      <w:rFonts w:asciiTheme="minorHAnsi" w:eastAsiaTheme="minorHAnsi" w:hAnsiTheme="minorHAnsi" w:cstheme="minorBidi"/>
    </w:rPr>
  </w:style>
  <w:style w:type="table" w:styleId="LightList-Accent2">
    <w:name w:val="Light List Accent 2"/>
    <w:basedOn w:val="TableNormal"/>
    <w:uiPriority w:val="61"/>
    <w:rsid w:val="006C72D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6C72D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1">
    <w:name w:val="Light Grid1"/>
    <w:basedOn w:val="TableNormal"/>
    <w:uiPriority w:val="62"/>
    <w:rsid w:val="007A658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Paragraph">
    <w:name w:val="List Paragraph"/>
    <w:basedOn w:val="Normal"/>
    <w:uiPriority w:val="34"/>
    <w:qFormat/>
    <w:rsid w:val="00F44423"/>
    <w:pPr>
      <w:ind w:left="720"/>
      <w:contextualSpacing/>
    </w:pPr>
  </w:style>
  <w:style w:type="paragraph" w:styleId="NormalWeb">
    <w:name w:val="Normal (Web)"/>
    <w:basedOn w:val="Normal"/>
    <w:uiPriority w:val="99"/>
    <w:unhideWhenUsed/>
    <w:rsid w:val="00BB0BA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MediumShading1-Accent11">
    <w:name w:val="Medium Shading 1 - Accent 11"/>
    <w:basedOn w:val="TableNormal"/>
    <w:uiPriority w:val="63"/>
    <w:rsid w:val="00EA5DC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EA5D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List-Accent11">
    <w:name w:val="Light List - Accent 11"/>
    <w:basedOn w:val="TableNormal"/>
    <w:uiPriority w:val="61"/>
    <w:rsid w:val="0022383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1">
    <w:name w:val="Medium Shading 21"/>
    <w:basedOn w:val="TableNormal"/>
    <w:uiPriority w:val="64"/>
    <w:rsid w:val="00C45F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llowedHyperlink">
    <w:name w:val="FollowedHyperlink"/>
    <w:basedOn w:val="DefaultParagraphFont"/>
    <w:uiPriority w:val="99"/>
    <w:semiHidden/>
    <w:unhideWhenUsed/>
    <w:rsid w:val="00123C2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37817302">
      <w:bodyDiv w:val="1"/>
      <w:marLeft w:val="0"/>
      <w:marRight w:val="0"/>
      <w:marTop w:val="0"/>
      <w:marBottom w:val="0"/>
      <w:divBdr>
        <w:top w:val="none" w:sz="0" w:space="0" w:color="auto"/>
        <w:left w:val="none" w:sz="0" w:space="0" w:color="auto"/>
        <w:bottom w:val="none" w:sz="0" w:space="0" w:color="auto"/>
        <w:right w:val="none" w:sz="0" w:space="0" w:color="auto"/>
      </w:divBdr>
      <w:divsChild>
        <w:div w:id="495996781">
          <w:marLeft w:val="0"/>
          <w:marRight w:val="0"/>
          <w:marTop w:val="0"/>
          <w:marBottom w:val="0"/>
          <w:divBdr>
            <w:top w:val="none" w:sz="0" w:space="0" w:color="auto"/>
            <w:left w:val="none" w:sz="0" w:space="0" w:color="auto"/>
            <w:bottom w:val="none" w:sz="0" w:space="0" w:color="auto"/>
            <w:right w:val="none" w:sz="0" w:space="0" w:color="auto"/>
          </w:divBdr>
          <w:divsChild>
            <w:div w:id="492064137">
              <w:marLeft w:val="0"/>
              <w:marRight w:val="0"/>
              <w:marTop w:val="0"/>
              <w:marBottom w:val="0"/>
              <w:divBdr>
                <w:top w:val="none" w:sz="0" w:space="0" w:color="auto"/>
                <w:left w:val="none" w:sz="0" w:space="0" w:color="auto"/>
                <w:bottom w:val="none" w:sz="0" w:space="0" w:color="auto"/>
                <w:right w:val="none" w:sz="0" w:space="0" w:color="auto"/>
              </w:divBdr>
              <w:divsChild>
                <w:div w:id="1557548392">
                  <w:marLeft w:val="0"/>
                  <w:marRight w:val="0"/>
                  <w:marTop w:val="0"/>
                  <w:marBottom w:val="0"/>
                  <w:divBdr>
                    <w:top w:val="none" w:sz="0" w:space="0" w:color="auto"/>
                    <w:left w:val="none" w:sz="0" w:space="0" w:color="auto"/>
                    <w:bottom w:val="none" w:sz="0" w:space="0" w:color="auto"/>
                    <w:right w:val="none" w:sz="0" w:space="0" w:color="auto"/>
                  </w:divBdr>
                  <w:divsChild>
                    <w:div w:id="1163013189">
                      <w:marLeft w:val="0"/>
                      <w:marRight w:val="0"/>
                      <w:marTop w:val="0"/>
                      <w:marBottom w:val="0"/>
                      <w:divBdr>
                        <w:top w:val="none" w:sz="0" w:space="0" w:color="auto"/>
                        <w:left w:val="none" w:sz="0" w:space="0" w:color="auto"/>
                        <w:bottom w:val="none" w:sz="0" w:space="0" w:color="auto"/>
                        <w:right w:val="none" w:sz="0" w:space="0" w:color="auto"/>
                      </w:divBdr>
                      <w:divsChild>
                        <w:div w:id="996491080">
                          <w:marLeft w:val="0"/>
                          <w:marRight w:val="0"/>
                          <w:marTop w:val="0"/>
                          <w:marBottom w:val="0"/>
                          <w:divBdr>
                            <w:top w:val="single" w:sz="6" w:space="3" w:color="1060AC"/>
                            <w:left w:val="single" w:sz="6" w:space="3" w:color="1060AC"/>
                            <w:bottom w:val="single" w:sz="6" w:space="3" w:color="1060AC"/>
                            <w:right w:val="single" w:sz="6" w:space="3" w:color="1060AC"/>
                          </w:divBdr>
                          <w:divsChild>
                            <w:div w:id="1752510112">
                              <w:marLeft w:val="7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281024">
      <w:bodyDiv w:val="1"/>
      <w:marLeft w:val="0"/>
      <w:marRight w:val="0"/>
      <w:marTop w:val="0"/>
      <w:marBottom w:val="0"/>
      <w:divBdr>
        <w:top w:val="none" w:sz="0" w:space="0" w:color="auto"/>
        <w:left w:val="none" w:sz="0" w:space="0" w:color="auto"/>
        <w:bottom w:val="none" w:sz="0" w:space="0" w:color="auto"/>
        <w:right w:val="none" w:sz="0" w:space="0" w:color="auto"/>
      </w:divBdr>
    </w:div>
    <w:div w:id="932981409">
      <w:bodyDiv w:val="1"/>
      <w:marLeft w:val="0"/>
      <w:marRight w:val="0"/>
      <w:marTop w:val="0"/>
      <w:marBottom w:val="0"/>
      <w:divBdr>
        <w:top w:val="none" w:sz="0" w:space="0" w:color="auto"/>
        <w:left w:val="none" w:sz="0" w:space="0" w:color="auto"/>
        <w:bottom w:val="none" w:sz="0" w:space="0" w:color="auto"/>
        <w:right w:val="none" w:sz="0" w:space="0" w:color="auto"/>
      </w:divBdr>
    </w:div>
    <w:div w:id="1031296599">
      <w:bodyDiv w:val="1"/>
      <w:marLeft w:val="0"/>
      <w:marRight w:val="0"/>
      <w:marTop w:val="0"/>
      <w:marBottom w:val="0"/>
      <w:divBdr>
        <w:top w:val="none" w:sz="0" w:space="0" w:color="auto"/>
        <w:left w:val="none" w:sz="0" w:space="0" w:color="auto"/>
        <w:bottom w:val="none" w:sz="0" w:space="0" w:color="auto"/>
        <w:right w:val="none" w:sz="0" w:space="0" w:color="auto"/>
      </w:divBdr>
    </w:div>
    <w:div w:id="1520894813">
      <w:bodyDiv w:val="1"/>
      <w:marLeft w:val="0"/>
      <w:marRight w:val="0"/>
      <w:marTop w:val="0"/>
      <w:marBottom w:val="0"/>
      <w:divBdr>
        <w:top w:val="none" w:sz="0" w:space="0" w:color="auto"/>
        <w:left w:val="none" w:sz="0" w:space="0" w:color="auto"/>
        <w:bottom w:val="none" w:sz="0" w:space="0" w:color="auto"/>
        <w:right w:val="none" w:sz="0" w:space="0" w:color="auto"/>
      </w:divBdr>
      <w:divsChild>
        <w:div w:id="574584629">
          <w:marLeft w:val="0"/>
          <w:marRight w:val="0"/>
          <w:marTop w:val="0"/>
          <w:marBottom w:val="0"/>
          <w:divBdr>
            <w:top w:val="none" w:sz="0" w:space="0" w:color="auto"/>
            <w:left w:val="none" w:sz="0" w:space="0" w:color="auto"/>
            <w:bottom w:val="none" w:sz="0" w:space="0" w:color="auto"/>
            <w:right w:val="none" w:sz="0" w:space="0" w:color="auto"/>
          </w:divBdr>
          <w:divsChild>
            <w:div w:id="1477793725">
              <w:marLeft w:val="0"/>
              <w:marRight w:val="0"/>
              <w:marTop w:val="0"/>
              <w:marBottom w:val="0"/>
              <w:divBdr>
                <w:top w:val="none" w:sz="0" w:space="0" w:color="auto"/>
                <w:left w:val="none" w:sz="0" w:space="0" w:color="auto"/>
                <w:bottom w:val="none" w:sz="0" w:space="0" w:color="auto"/>
                <w:right w:val="none" w:sz="0" w:space="0" w:color="auto"/>
              </w:divBdr>
              <w:divsChild>
                <w:div w:id="1703165735">
                  <w:marLeft w:val="0"/>
                  <w:marRight w:val="0"/>
                  <w:marTop w:val="0"/>
                  <w:marBottom w:val="0"/>
                  <w:divBdr>
                    <w:top w:val="none" w:sz="0" w:space="0" w:color="auto"/>
                    <w:left w:val="none" w:sz="0" w:space="0" w:color="auto"/>
                    <w:bottom w:val="none" w:sz="0" w:space="0" w:color="auto"/>
                    <w:right w:val="none" w:sz="0" w:space="0" w:color="auto"/>
                  </w:divBdr>
                  <w:divsChild>
                    <w:div w:id="1884514791">
                      <w:marLeft w:val="0"/>
                      <w:marRight w:val="0"/>
                      <w:marTop w:val="0"/>
                      <w:marBottom w:val="0"/>
                      <w:divBdr>
                        <w:top w:val="none" w:sz="0" w:space="0" w:color="auto"/>
                        <w:left w:val="none" w:sz="0" w:space="0" w:color="auto"/>
                        <w:bottom w:val="none" w:sz="0" w:space="0" w:color="auto"/>
                        <w:right w:val="none" w:sz="0" w:space="0" w:color="auto"/>
                      </w:divBdr>
                      <w:divsChild>
                        <w:div w:id="2140148016">
                          <w:marLeft w:val="0"/>
                          <w:marRight w:val="0"/>
                          <w:marTop w:val="0"/>
                          <w:marBottom w:val="0"/>
                          <w:divBdr>
                            <w:top w:val="single" w:sz="6" w:space="3" w:color="1060AC"/>
                            <w:left w:val="single" w:sz="6" w:space="3" w:color="1060AC"/>
                            <w:bottom w:val="single" w:sz="6" w:space="3" w:color="1060AC"/>
                            <w:right w:val="single" w:sz="6" w:space="3" w:color="1060AC"/>
                          </w:divBdr>
                          <w:divsChild>
                            <w:div w:id="1198665711">
                              <w:marLeft w:val="7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319086">
      <w:bodyDiv w:val="1"/>
      <w:marLeft w:val="0"/>
      <w:marRight w:val="0"/>
      <w:marTop w:val="0"/>
      <w:marBottom w:val="0"/>
      <w:divBdr>
        <w:top w:val="none" w:sz="0" w:space="0" w:color="auto"/>
        <w:left w:val="none" w:sz="0" w:space="0" w:color="auto"/>
        <w:bottom w:val="none" w:sz="0" w:space="0" w:color="auto"/>
        <w:right w:val="none" w:sz="0" w:space="0" w:color="auto"/>
      </w:divBdr>
      <w:divsChild>
        <w:div w:id="264044880">
          <w:marLeft w:val="432"/>
          <w:marRight w:val="0"/>
          <w:marTop w:val="120"/>
          <w:marBottom w:val="0"/>
          <w:divBdr>
            <w:top w:val="none" w:sz="0" w:space="0" w:color="auto"/>
            <w:left w:val="none" w:sz="0" w:space="0" w:color="auto"/>
            <w:bottom w:val="none" w:sz="0" w:space="0" w:color="auto"/>
            <w:right w:val="none" w:sz="0" w:space="0" w:color="auto"/>
          </w:divBdr>
        </w:div>
        <w:div w:id="1481580177">
          <w:marLeft w:val="432"/>
          <w:marRight w:val="0"/>
          <w:marTop w:val="120"/>
          <w:marBottom w:val="0"/>
          <w:divBdr>
            <w:top w:val="none" w:sz="0" w:space="0" w:color="auto"/>
            <w:left w:val="none" w:sz="0" w:space="0" w:color="auto"/>
            <w:bottom w:val="none" w:sz="0" w:space="0" w:color="auto"/>
            <w:right w:val="none" w:sz="0" w:space="0" w:color="auto"/>
          </w:divBdr>
        </w:div>
        <w:div w:id="664863608">
          <w:marLeft w:val="432"/>
          <w:marRight w:val="0"/>
          <w:marTop w:val="120"/>
          <w:marBottom w:val="0"/>
          <w:divBdr>
            <w:top w:val="none" w:sz="0" w:space="0" w:color="auto"/>
            <w:left w:val="none" w:sz="0" w:space="0" w:color="auto"/>
            <w:bottom w:val="none" w:sz="0" w:space="0" w:color="auto"/>
            <w:right w:val="none" w:sz="0" w:space="0" w:color="auto"/>
          </w:divBdr>
        </w:div>
        <w:div w:id="722170766">
          <w:marLeft w:val="432"/>
          <w:marRight w:val="0"/>
          <w:marTop w:val="120"/>
          <w:marBottom w:val="0"/>
          <w:divBdr>
            <w:top w:val="none" w:sz="0" w:space="0" w:color="auto"/>
            <w:left w:val="none" w:sz="0" w:space="0" w:color="auto"/>
            <w:bottom w:val="none" w:sz="0" w:space="0" w:color="auto"/>
            <w:right w:val="none" w:sz="0" w:space="0" w:color="auto"/>
          </w:divBdr>
        </w:div>
        <w:div w:id="938635500">
          <w:marLeft w:val="432"/>
          <w:marRight w:val="0"/>
          <w:marTop w:val="120"/>
          <w:marBottom w:val="0"/>
          <w:divBdr>
            <w:top w:val="none" w:sz="0" w:space="0" w:color="auto"/>
            <w:left w:val="none" w:sz="0" w:space="0" w:color="auto"/>
            <w:bottom w:val="none" w:sz="0" w:space="0" w:color="auto"/>
            <w:right w:val="none" w:sz="0" w:space="0" w:color="auto"/>
          </w:divBdr>
        </w:div>
        <w:div w:id="770587041">
          <w:marLeft w:val="432"/>
          <w:marRight w:val="0"/>
          <w:marTop w:val="120"/>
          <w:marBottom w:val="0"/>
          <w:divBdr>
            <w:top w:val="none" w:sz="0" w:space="0" w:color="auto"/>
            <w:left w:val="none" w:sz="0" w:space="0" w:color="auto"/>
            <w:bottom w:val="none" w:sz="0" w:space="0" w:color="auto"/>
            <w:right w:val="none" w:sz="0" w:space="0" w:color="auto"/>
          </w:divBdr>
        </w:div>
        <w:div w:id="1812480464">
          <w:marLeft w:val="432"/>
          <w:marRight w:val="0"/>
          <w:marTop w:val="120"/>
          <w:marBottom w:val="0"/>
          <w:divBdr>
            <w:top w:val="none" w:sz="0" w:space="0" w:color="auto"/>
            <w:left w:val="none" w:sz="0" w:space="0" w:color="auto"/>
            <w:bottom w:val="none" w:sz="0" w:space="0" w:color="auto"/>
            <w:right w:val="none" w:sz="0" w:space="0" w:color="auto"/>
          </w:divBdr>
        </w:div>
      </w:divsChild>
    </w:div>
    <w:div w:id="187138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shopmaninc.com"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www.fibreglast.com"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Erica\Documents\My%20Dropbox\Senior%20Design\powervsmass%20flowrat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ctr">
              <a:defRPr/>
            </a:pPr>
            <a:r>
              <a:rPr lang="en-US"/>
              <a:t>Power  Vs. Mass Flow</a:t>
            </a:r>
            <a:r>
              <a:rPr lang="en-US" baseline="0"/>
              <a:t> Rate</a:t>
            </a:r>
            <a:r>
              <a:rPr lang="en-US"/>
              <a:t> </a:t>
            </a:r>
          </a:p>
        </c:rich>
      </c:tx>
      <c:layout>
        <c:manualLayout>
          <c:xMode val="edge"/>
          <c:yMode val="edge"/>
          <c:x val="0.22591924449974782"/>
          <c:y val="2.8559242437984862E-2"/>
        </c:manualLayout>
      </c:layout>
    </c:title>
    <c:plotArea>
      <c:layout/>
      <c:lineChart>
        <c:grouping val="standard"/>
        <c:ser>
          <c:idx val="0"/>
          <c:order val="0"/>
          <c:cat>
            <c:numRef>
              <c:f>Sheet1!$C$2:$C$46</c:f>
              <c:numCache>
                <c:formatCode>General</c:formatCode>
                <c:ptCount val="45"/>
                <c:pt idx="0">
                  <c:v>0.13339999999999999</c:v>
                </c:pt>
                <c:pt idx="1">
                  <c:v>0.23340000000000038</c:v>
                </c:pt>
                <c:pt idx="2">
                  <c:v>0.33340000000000125</c:v>
                </c:pt>
                <c:pt idx="3">
                  <c:v>0.4334000000000009</c:v>
                </c:pt>
                <c:pt idx="4">
                  <c:v>0.53339999999999999</c:v>
                </c:pt>
                <c:pt idx="5">
                  <c:v>0.63340000000000063</c:v>
                </c:pt>
                <c:pt idx="6">
                  <c:v>0.73339999999999994</c:v>
                </c:pt>
                <c:pt idx="7">
                  <c:v>0.83339999999999992</c:v>
                </c:pt>
                <c:pt idx="8">
                  <c:v>0.9333999999999999</c:v>
                </c:pt>
                <c:pt idx="9">
                  <c:v>1.0333999999999961</c:v>
                </c:pt>
                <c:pt idx="10">
                  <c:v>1.1334</c:v>
                </c:pt>
                <c:pt idx="11">
                  <c:v>1.2333999999999956</c:v>
                </c:pt>
                <c:pt idx="12">
                  <c:v>1.3333999999999968</c:v>
                </c:pt>
                <c:pt idx="13">
                  <c:v>1.4333999999999953</c:v>
                </c:pt>
                <c:pt idx="14">
                  <c:v>1.5333999999999968</c:v>
                </c:pt>
                <c:pt idx="15">
                  <c:v>1.6334000000000004</c:v>
                </c:pt>
                <c:pt idx="16">
                  <c:v>1.7333999999999976</c:v>
                </c:pt>
                <c:pt idx="17">
                  <c:v>1.8334000000000006</c:v>
                </c:pt>
                <c:pt idx="18">
                  <c:v>1.9333999999999996</c:v>
                </c:pt>
                <c:pt idx="19">
                  <c:v>2.0334000000000008</c:v>
                </c:pt>
                <c:pt idx="20">
                  <c:v>2.1334000000000009</c:v>
                </c:pt>
                <c:pt idx="21">
                  <c:v>2.2334000000000009</c:v>
                </c:pt>
                <c:pt idx="22">
                  <c:v>2.3333999999999997</c:v>
                </c:pt>
                <c:pt idx="23">
                  <c:v>2.4334000000000007</c:v>
                </c:pt>
                <c:pt idx="24">
                  <c:v>2.5334000000000008</c:v>
                </c:pt>
                <c:pt idx="25">
                  <c:v>2.6334000000000013</c:v>
                </c:pt>
                <c:pt idx="26">
                  <c:v>2.7334000000000014</c:v>
                </c:pt>
                <c:pt idx="27">
                  <c:v>2.8333999999999997</c:v>
                </c:pt>
                <c:pt idx="28">
                  <c:v>2.9334000000000007</c:v>
                </c:pt>
                <c:pt idx="29">
                  <c:v>3.0334000000000017</c:v>
                </c:pt>
                <c:pt idx="30">
                  <c:v>3.1334000000000017</c:v>
                </c:pt>
                <c:pt idx="31">
                  <c:v>3.2334000000000018</c:v>
                </c:pt>
                <c:pt idx="32">
                  <c:v>3.3333999999999997</c:v>
                </c:pt>
                <c:pt idx="33">
                  <c:v>3.433400000000002</c:v>
                </c:pt>
                <c:pt idx="34">
                  <c:v>3.5334000000000021</c:v>
                </c:pt>
                <c:pt idx="35">
                  <c:v>3.6334000000000022</c:v>
                </c:pt>
                <c:pt idx="36">
                  <c:v>3.7334000000000032</c:v>
                </c:pt>
                <c:pt idx="37">
                  <c:v>3.8334000000000024</c:v>
                </c:pt>
                <c:pt idx="38">
                  <c:v>3.9334000000000024</c:v>
                </c:pt>
                <c:pt idx="39">
                  <c:v>4.0334000000000021</c:v>
                </c:pt>
                <c:pt idx="40">
                  <c:v>4.1334000000000017</c:v>
                </c:pt>
                <c:pt idx="41">
                  <c:v>4.2334000000000014</c:v>
                </c:pt>
                <c:pt idx="42">
                  <c:v>4.333400000000001</c:v>
                </c:pt>
                <c:pt idx="43">
                  <c:v>4.4334000000000024</c:v>
                </c:pt>
                <c:pt idx="44">
                  <c:v>4.5334000000000003</c:v>
                </c:pt>
              </c:numCache>
            </c:numRef>
          </c:cat>
          <c:val>
            <c:numRef>
              <c:f>Sheet1!$G$2:$G$46</c:f>
              <c:numCache>
                <c:formatCode>General</c:formatCode>
                <c:ptCount val="45"/>
                <c:pt idx="0">
                  <c:v>3.0223013493253412</c:v>
                </c:pt>
                <c:pt idx="1">
                  <c:v>2.1558483290488262</c:v>
                </c:pt>
                <c:pt idx="2">
                  <c:v>1.8091631673665267</c:v>
                </c:pt>
                <c:pt idx="3">
                  <c:v>1.6224619289340103</c:v>
                </c:pt>
                <c:pt idx="4">
                  <c:v>1.5057649043869517</c:v>
                </c:pt>
                <c:pt idx="5">
                  <c:v>1.4259156930849324</c:v>
                </c:pt>
                <c:pt idx="6">
                  <c:v>1.3678415598581948</c:v>
                </c:pt>
                <c:pt idx="7">
                  <c:v>1.3237041036717063</c:v>
                </c:pt>
                <c:pt idx="8">
                  <c:v>1.2890239982858358</c:v>
                </c:pt>
                <c:pt idx="9">
                  <c:v>1.2610557383394618</c:v>
                </c:pt>
                <c:pt idx="10">
                  <c:v>1.2380227633668621</c:v>
                </c:pt>
                <c:pt idx="11">
                  <c:v>1.2187246635317008</c:v>
                </c:pt>
                <c:pt idx="12">
                  <c:v>1.2023211339433029</c:v>
                </c:pt>
                <c:pt idx="13">
                  <c:v>1.1882063624947681</c:v>
                </c:pt>
                <c:pt idx="14">
                  <c:v>1.1759325681492121</c:v>
                </c:pt>
                <c:pt idx="15">
                  <c:v>1.1651616260560793</c:v>
                </c:pt>
                <c:pt idx="16">
                  <c:v>1.1556334371754902</c:v>
                </c:pt>
                <c:pt idx="17">
                  <c:v>1.1471446492854798</c:v>
                </c:pt>
                <c:pt idx="18">
                  <c:v>1.1395339815868448</c:v>
                </c:pt>
                <c:pt idx="19">
                  <c:v>1.1326718796105075</c:v>
                </c:pt>
                <c:pt idx="20">
                  <c:v>1.1264530795912691</c:v>
                </c:pt>
                <c:pt idx="21">
                  <c:v>1.1207911704128235</c:v>
                </c:pt>
                <c:pt idx="22">
                  <c:v>1.1156145538698894</c:v>
                </c:pt>
                <c:pt idx="23">
                  <c:v>1.1108634010027121</c:v>
                </c:pt>
                <c:pt idx="24">
                  <c:v>1.1064873292808146</c:v>
                </c:pt>
                <c:pt idx="25">
                  <c:v>1.1024436090225564</c:v>
                </c:pt>
                <c:pt idx="26">
                  <c:v>1.0986957635179628</c:v>
                </c:pt>
                <c:pt idx="27">
                  <c:v>1.0952124655890449</c:v>
                </c:pt>
                <c:pt idx="28">
                  <c:v>1.0919666598486366</c:v>
                </c:pt>
                <c:pt idx="29">
                  <c:v>1.0889348585745358</c:v>
                </c:pt>
                <c:pt idx="30">
                  <c:v>1.0860965724133529</c:v>
                </c:pt>
                <c:pt idx="31">
                  <c:v>1.0834338467248097</c:v>
                </c:pt>
                <c:pt idx="32">
                  <c:v>1.0809308813823724</c:v>
                </c:pt>
                <c:pt idx="33">
                  <c:v>1.0785737170152037</c:v>
                </c:pt>
                <c:pt idx="34">
                  <c:v>1.0763499745287879</c:v>
                </c:pt>
                <c:pt idx="35">
                  <c:v>1.0742486376396758</c:v>
                </c:pt>
                <c:pt idx="36">
                  <c:v>1.0722598703594579</c:v>
                </c:pt>
                <c:pt idx="37">
                  <c:v>1.07037486304586</c:v>
                </c:pt>
                <c:pt idx="38">
                  <c:v>1.0685857019372589</c:v>
                </c:pt>
                <c:pt idx="39">
                  <c:v>1.0668852580949058</c:v>
                </c:pt>
                <c:pt idx="40">
                  <c:v>1.0652670924662506</c:v>
                </c:pt>
                <c:pt idx="41">
                  <c:v>1.0637253744035526</c:v>
                </c:pt>
                <c:pt idx="42">
                  <c:v>1.062254811464439</c:v>
                </c:pt>
                <c:pt idx="43">
                  <c:v>1.060850588712952</c:v>
                </c:pt>
                <c:pt idx="44">
                  <c:v>1.0595083160541712</c:v>
                </c:pt>
              </c:numCache>
            </c:numRef>
          </c:val>
        </c:ser>
        <c:marker val="1"/>
        <c:axId val="58039680"/>
        <c:axId val="58058240"/>
      </c:lineChart>
      <c:catAx>
        <c:axId val="58039680"/>
        <c:scaling>
          <c:orientation val="minMax"/>
        </c:scaling>
        <c:axPos val="b"/>
        <c:title>
          <c:tx>
            <c:rich>
              <a:bodyPr/>
              <a:lstStyle/>
              <a:p>
                <a:pPr>
                  <a:defRPr/>
                </a:pPr>
                <a:r>
                  <a:rPr lang="en-US"/>
                  <a:t>Mass Flow (kg/s)</a:t>
                </a:r>
              </a:p>
            </c:rich>
          </c:tx>
        </c:title>
        <c:numFmt formatCode="#,##0.0" sourceLinked="0"/>
        <c:tickLblPos val="nextTo"/>
        <c:crossAx val="58058240"/>
        <c:crosses val="autoZero"/>
        <c:auto val="1"/>
        <c:lblAlgn val="ctr"/>
        <c:lblOffset val="100"/>
      </c:catAx>
      <c:valAx>
        <c:axId val="58058240"/>
        <c:scaling>
          <c:orientation val="minMax"/>
          <c:min val="1"/>
        </c:scaling>
        <c:axPos val="l"/>
        <c:majorGridlines/>
        <c:title>
          <c:tx>
            <c:rich>
              <a:bodyPr rot="0" vert="horz"/>
              <a:lstStyle/>
              <a:p>
                <a:pPr>
                  <a:defRPr/>
                </a:pPr>
                <a:r>
                  <a:rPr lang="en-US"/>
                  <a:t>Power Required/</a:t>
                </a:r>
              </a:p>
              <a:p>
                <a:pPr>
                  <a:defRPr/>
                </a:pPr>
                <a:r>
                  <a:rPr lang="en-US"/>
                  <a:t>Ideal Power</a:t>
                </a:r>
              </a:p>
            </c:rich>
          </c:tx>
        </c:title>
        <c:numFmt formatCode="General" sourceLinked="1"/>
        <c:tickLblPos val="nextTo"/>
        <c:crossAx val="5803968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X1 &amp; X2 Interaction Plot</a:t>
            </a:r>
          </a:p>
        </c:rich>
      </c:tx>
      <c:overlay val="1"/>
    </c:title>
    <c:plotArea>
      <c:layout>
        <c:manualLayout>
          <c:layoutTarget val="inner"/>
          <c:xMode val="edge"/>
          <c:yMode val="edge"/>
          <c:x val="0.15944125628364275"/>
          <c:y val="0.17248310115081791"/>
          <c:w val="0.62381936721186693"/>
          <c:h val="0.65873773470623853"/>
        </c:manualLayout>
      </c:layout>
      <c:scatterChart>
        <c:scatterStyle val="smoothMarker"/>
        <c:ser>
          <c:idx val="1"/>
          <c:order val="0"/>
          <c:tx>
            <c:v>X2=+1</c:v>
          </c:tx>
          <c:xVal>
            <c:numRef>
              <c:f>Sheet1!$E$8:$F$8</c:f>
              <c:numCache>
                <c:formatCode>General</c:formatCode>
                <c:ptCount val="2"/>
                <c:pt idx="0">
                  <c:v>1</c:v>
                </c:pt>
                <c:pt idx="1">
                  <c:v>4</c:v>
                </c:pt>
              </c:numCache>
            </c:numRef>
          </c:xVal>
          <c:yVal>
            <c:numRef>
              <c:f>Sheet1!$E$9:$F$9</c:f>
              <c:numCache>
                <c:formatCode>General</c:formatCode>
                <c:ptCount val="2"/>
                <c:pt idx="0">
                  <c:v>62.08</c:v>
                </c:pt>
                <c:pt idx="1">
                  <c:v>56.93</c:v>
                </c:pt>
              </c:numCache>
            </c:numRef>
          </c:yVal>
          <c:smooth val="1"/>
        </c:ser>
        <c:ser>
          <c:idx val="0"/>
          <c:order val="1"/>
          <c:tx>
            <c:v>X2=-1</c:v>
          </c:tx>
          <c:xVal>
            <c:numRef>
              <c:f>Sheet1!$E$5:$F$5</c:f>
              <c:numCache>
                <c:formatCode>General</c:formatCode>
                <c:ptCount val="2"/>
                <c:pt idx="0">
                  <c:v>1</c:v>
                </c:pt>
                <c:pt idx="1">
                  <c:v>4</c:v>
                </c:pt>
              </c:numCache>
            </c:numRef>
          </c:xVal>
          <c:yVal>
            <c:numRef>
              <c:f>Sheet1!$E$6:$F$6</c:f>
              <c:numCache>
                <c:formatCode>General</c:formatCode>
                <c:ptCount val="2"/>
                <c:pt idx="0">
                  <c:v>78.59</c:v>
                </c:pt>
                <c:pt idx="1">
                  <c:v>57.18</c:v>
                </c:pt>
              </c:numCache>
            </c:numRef>
          </c:yVal>
          <c:smooth val="1"/>
        </c:ser>
        <c:axId val="100568064"/>
        <c:axId val="100713984"/>
      </c:scatterChart>
      <c:valAx>
        <c:axId val="100568064"/>
        <c:scaling>
          <c:orientation val="minMax"/>
        </c:scaling>
        <c:delete val="1"/>
        <c:axPos val="b"/>
        <c:title>
          <c:tx>
            <c:rich>
              <a:bodyPr/>
              <a:lstStyle/>
              <a:p>
                <a:pPr>
                  <a:defRPr/>
                </a:pPr>
                <a:r>
                  <a:rPr lang="en-US"/>
                  <a:t>X1</a:t>
                </a:r>
              </a:p>
            </c:rich>
          </c:tx>
          <c:layout>
            <c:manualLayout>
              <c:xMode val="edge"/>
              <c:yMode val="edge"/>
              <c:x val="0.47313373963847727"/>
              <c:y val="0.88018445386634359"/>
            </c:manualLayout>
          </c:layout>
        </c:title>
        <c:numFmt formatCode="General" sourceLinked="1"/>
        <c:tickLblPos val="none"/>
        <c:crossAx val="100713984"/>
        <c:crosses val="autoZero"/>
        <c:crossBetween val="midCat"/>
      </c:valAx>
      <c:valAx>
        <c:axId val="100713984"/>
        <c:scaling>
          <c:orientation val="minMax"/>
          <c:min val="50"/>
        </c:scaling>
        <c:axPos val="l"/>
        <c:majorGridlines/>
        <c:title>
          <c:tx>
            <c:rich>
              <a:bodyPr rot="-5400000" vert="horz"/>
              <a:lstStyle/>
              <a:p>
                <a:pPr>
                  <a:defRPr/>
                </a:pPr>
                <a:r>
                  <a:rPr lang="en-US"/>
                  <a:t>Response</a:t>
                </a:r>
              </a:p>
            </c:rich>
          </c:tx>
        </c:title>
        <c:numFmt formatCode="General" sourceLinked="1"/>
        <c:tickLblPos val="nextTo"/>
        <c:crossAx val="100568064"/>
        <c:crosses val="autoZero"/>
        <c:crossBetween val="midCat"/>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7861E-73D6-4CC6-BF5E-5FF8A037F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5049</Words>
  <Characters>28781</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FAMU-FSU College of Engineering</Company>
  <LinksUpToDate>false</LinksUpToDate>
  <CharactersWithSpaces>33763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cmstest</dc:creator>
  <cp:lastModifiedBy>Erica</cp:lastModifiedBy>
  <cp:revision>2</cp:revision>
  <dcterms:created xsi:type="dcterms:W3CDTF">2011-01-07T03:08:00Z</dcterms:created>
  <dcterms:modified xsi:type="dcterms:W3CDTF">2011-01-07T03:08:00Z</dcterms:modified>
</cp:coreProperties>
</file>